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12DA" w:rsidRPr="00496449" w:rsidRDefault="00BC12DA" w:rsidP="00BC12DA">
      <w:pPr>
        <w:jc w:val="center"/>
        <w:rPr>
          <w:b/>
          <w:bCs/>
          <w:sz w:val="28"/>
          <w:szCs w:val="28"/>
        </w:rPr>
      </w:pPr>
      <w:r w:rsidRPr="00496449">
        <w:rPr>
          <w:b/>
          <w:bCs/>
          <w:sz w:val="28"/>
          <w:szCs w:val="28"/>
        </w:rPr>
        <w:t>Doložka vybraných vplyvov</w:t>
      </w:r>
    </w:p>
    <w:p w:rsidR="00BC12DA" w:rsidRPr="00496449" w:rsidRDefault="00BC12DA" w:rsidP="00BC12DA">
      <w:pPr>
        <w:pStyle w:val="Odsekzoznamu"/>
        <w:ind w:left="426"/>
        <w:rPr>
          <w:b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12"/>
        <w:gridCol w:w="400"/>
        <w:gridCol w:w="141"/>
        <w:gridCol w:w="564"/>
        <w:gridCol w:w="717"/>
        <w:gridCol w:w="569"/>
        <w:gridCol w:w="1133"/>
        <w:gridCol w:w="284"/>
        <w:gridCol w:w="263"/>
        <w:gridCol w:w="1297"/>
      </w:tblGrid>
      <w:tr w:rsidR="00BC12DA" w:rsidRPr="00496449" w:rsidTr="0078692B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Základné údaje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bottom w:val="single" w:sz="4" w:space="0" w:color="FFFFFF"/>
            </w:tcBorders>
            <w:shd w:val="clear" w:color="auto" w:fill="E2E2E2"/>
          </w:tcPr>
          <w:p w:rsidR="00BC12DA" w:rsidRPr="00496449" w:rsidRDefault="00BC12DA" w:rsidP="0078692B">
            <w:pPr>
              <w:pStyle w:val="Odsekzoznamu"/>
              <w:ind w:left="142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Názov materiálu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FFFFFF"/>
              <w:bottom w:val="single" w:sz="4" w:space="0" w:color="auto"/>
            </w:tcBorders>
          </w:tcPr>
          <w:p w:rsidR="00BC12DA" w:rsidRPr="00496449" w:rsidRDefault="00BC12DA" w:rsidP="0078692B">
            <w:pPr>
              <w:spacing w:after="240"/>
              <w:rPr>
                <w:i/>
                <w:color w:val="000000"/>
                <w:sz w:val="20"/>
                <w:szCs w:val="20"/>
              </w:rPr>
            </w:pPr>
            <w:r w:rsidRPr="00496449">
              <w:rPr>
                <w:i/>
                <w:color w:val="000000"/>
                <w:sz w:val="20"/>
                <w:szCs w:val="20"/>
              </w:rPr>
              <w:t>Návrh Medzirezortného programu 06E – Podpora obrany štátu na roky 2018 až 2023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BC12DA" w:rsidRPr="00496449" w:rsidRDefault="00BC12DA" w:rsidP="0078692B">
            <w:pPr>
              <w:pStyle w:val="Odsekzoznamu"/>
              <w:ind w:left="142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Predkladateľ (a spolupredkladateľ)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spacing w:after="240"/>
              <w:rPr>
                <w:sz w:val="20"/>
                <w:szCs w:val="20"/>
              </w:rPr>
            </w:pPr>
            <w:r w:rsidRPr="00496449">
              <w:rPr>
                <w:sz w:val="20"/>
                <w:szCs w:val="20"/>
              </w:rPr>
              <w:t>Peter GAJDOŠ; minister obrany Slovenskej republiky</w:t>
            </w:r>
          </w:p>
        </w:tc>
      </w:tr>
      <w:tr w:rsidR="00BC12DA" w:rsidRPr="00496449" w:rsidTr="0078692B">
        <w:tc>
          <w:tcPr>
            <w:tcW w:w="42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E2E2E2"/>
            <w:vAlign w:val="center"/>
          </w:tcPr>
          <w:p w:rsidR="00BC12DA" w:rsidRPr="00496449" w:rsidRDefault="00BC12DA" w:rsidP="0078692B">
            <w:pPr>
              <w:pStyle w:val="Odsekzoznamu"/>
              <w:ind w:left="142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Charakter predkladaného materiálu</w:t>
            </w: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sz w:val="20"/>
              </w:rPr>
              <w:t>☒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rPr>
                <w:sz w:val="20"/>
              </w:rPr>
            </w:pPr>
            <w:r w:rsidRPr="00496449">
              <w:rPr>
                <w:sz w:val="20"/>
              </w:rPr>
              <w:t>Materiál nelegislatívnej povahy</w:t>
            </w:r>
          </w:p>
        </w:tc>
      </w:tr>
      <w:tr w:rsidR="00BC12DA" w:rsidRPr="00496449" w:rsidTr="0078692B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FFFFFF"/>
            </w:tcBorders>
            <w:shd w:val="clear" w:color="auto" w:fill="E2E2E2"/>
          </w:tcPr>
          <w:p w:rsidR="00BC12DA" w:rsidRPr="00496449" w:rsidRDefault="00BC12DA" w:rsidP="0078692B">
            <w:pPr>
              <w:rPr>
                <w:sz w:val="22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sz w:val="20"/>
              </w:rPr>
              <w:t>☐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ind w:left="175" w:hanging="175"/>
              <w:rPr>
                <w:sz w:val="20"/>
              </w:rPr>
            </w:pPr>
            <w:r w:rsidRPr="00496449">
              <w:rPr>
                <w:sz w:val="20"/>
              </w:rPr>
              <w:t>Materiál legislatívnej povahy</w:t>
            </w:r>
          </w:p>
        </w:tc>
      </w:tr>
      <w:tr w:rsidR="00BC12DA" w:rsidRPr="00496449" w:rsidTr="0078692B">
        <w:tc>
          <w:tcPr>
            <w:tcW w:w="421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sz w:val="22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sz w:val="20"/>
              </w:rPr>
              <w:t>☐</w:t>
            </w:r>
          </w:p>
        </w:tc>
        <w:tc>
          <w:tcPr>
            <w:tcW w:w="42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rPr>
                <w:sz w:val="20"/>
              </w:rPr>
            </w:pPr>
            <w:r w:rsidRPr="00496449">
              <w:rPr>
                <w:sz w:val="20"/>
              </w:rPr>
              <w:t>Transpozícia práva EÚ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</w:tcBorders>
            <w:shd w:val="clear" w:color="auto" w:fill="FFFFFF"/>
          </w:tcPr>
          <w:p w:rsidR="00BC12DA" w:rsidRPr="00496449" w:rsidRDefault="00BC12DA" w:rsidP="0078692B">
            <w:pPr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V prípade transpozície uveďte zoznam transponovaných predpisov:</w:t>
            </w:r>
          </w:p>
        </w:tc>
      </w:tr>
      <w:tr w:rsidR="00BC12DA" w:rsidRPr="00496449" w:rsidTr="0078692B">
        <w:tc>
          <w:tcPr>
            <w:tcW w:w="56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pStyle w:val="Odsekzoznamu"/>
              <w:ind w:left="142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Termín začiatku a ukončenia PPK</w:t>
            </w:r>
          </w:p>
        </w:tc>
        <w:tc>
          <w:tcPr>
            <w:tcW w:w="354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DA" w:rsidRPr="00496449" w:rsidRDefault="00132979" w:rsidP="005764E5">
            <w:pPr>
              <w:rPr>
                <w:sz w:val="20"/>
              </w:rPr>
            </w:pPr>
            <w:r>
              <w:rPr>
                <w:sz w:val="20"/>
              </w:rPr>
              <w:t>december</w:t>
            </w:r>
            <w:r w:rsidR="00BC12DA" w:rsidRPr="00496449">
              <w:rPr>
                <w:sz w:val="20"/>
              </w:rPr>
              <w:t xml:space="preserve"> 2017</w:t>
            </w:r>
          </w:p>
        </w:tc>
      </w:tr>
      <w:tr w:rsidR="00BC12DA" w:rsidRPr="00496449" w:rsidTr="0078692B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pStyle w:val="Odsekzoznamu"/>
              <w:ind w:left="142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Predpokladaný termín predloženia na MPK*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DA" w:rsidRPr="00496449" w:rsidRDefault="003102AB" w:rsidP="005764E5">
            <w:pPr>
              <w:rPr>
                <w:sz w:val="20"/>
              </w:rPr>
            </w:pPr>
            <w:r>
              <w:rPr>
                <w:sz w:val="20"/>
              </w:rPr>
              <w:t>december</w:t>
            </w:r>
            <w:r w:rsidR="00BC12DA" w:rsidRPr="00496449">
              <w:rPr>
                <w:sz w:val="20"/>
              </w:rPr>
              <w:t xml:space="preserve"> 2017</w:t>
            </w:r>
          </w:p>
        </w:tc>
      </w:tr>
      <w:tr w:rsidR="00BC12DA" w:rsidRPr="00496449" w:rsidTr="0078692B"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pStyle w:val="Odsekzoznamu"/>
              <w:ind w:left="142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Predpokladaný termín predloženia na rokovanie vlády SR*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2DA" w:rsidRPr="00496449" w:rsidRDefault="00BC12DA" w:rsidP="0078692B">
            <w:pPr>
              <w:rPr>
                <w:sz w:val="22"/>
              </w:rPr>
            </w:pPr>
            <w:r w:rsidRPr="00496449">
              <w:rPr>
                <w:sz w:val="20"/>
              </w:rPr>
              <w:t>január 2018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C12DA" w:rsidRPr="00496449" w:rsidRDefault="00BC12DA" w:rsidP="0078692B">
            <w:pPr>
              <w:rPr>
                <w:sz w:val="22"/>
              </w:rPr>
            </w:pP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Definícia problému</w:t>
            </w:r>
          </w:p>
        </w:tc>
      </w:tr>
      <w:tr w:rsidR="00BC12DA" w:rsidRPr="00496449" w:rsidTr="0078692B">
        <w:trPr>
          <w:trHeight w:val="718"/>
        </w:trPr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Uveďte základné problémy, na ktoré navrhovaná regulácia reaguje.</w:t>
            </w:r>
          </w:p>
          <w:p w:rsidR="00BC12DA" w:rsidRPr="00496449" w:rsidRDefault="00BC12DA" w:rsidP="0068089D">
            <w:pPr>
              <w:jc w:val="both"/>
              <w:rPr>
                <w:b/>
                <w:sz w:val="20"/>
                <w:szCs w:val="20"/>
              </w:rPr>
            </w:pPr>
            <w:r w:rsidRPr="00496449">
              <w:rPr>
                <w:i/>
                <w:sz w:val="20"/>
                <w:szCs w:val="20"/>
              </w:rPr>
              <w:t xml:space="preserve">Návrh </w:t>
            </w:r>
            <w:r w:rsidRPr="00496449">
              <w:rPr>
                <w:i/>
                <w:color w:val="000000"/>
                <w:sz w:val="20"/>
                <w:szCs w:val="20"/>
              </w:rPr>
              <w:t>Medzirezortného programu 06E – Podpora obrany štátu na roky 2018 až 2023</w:t>
            </w:r>
            <w:r w:rsidRPr="00496449">
              <w:rPr>
                <w:color w:val="000000"/>
                <w:sz w:val="20"/>
                <w:szCs w:val="20"/>
              </w:rPr>
              <w:t xml:space="preserve"> </w:t>
            </w:r>
            <w:r w:rsidRPr="00496449">
              <w:rPr>
                <w:sz w:val="20"/>
                <w:szCs w:val="20"/>
              </w:rPr>
              <w:t xml:space="preserve">rozpracováva úlohy, ktoré vyplynuli z </w:t>
            </w:r>
            <w:r w:rsidRPr="00496449">
              <w:rPr>
                <w:i/>
                <w:iCs/>
                <w:sz w:val="20"/>
                <w:szCs w:val="20"/>
              </w:rPr>
              <w:t>Rozvojového plánu podpory obrany štátu s výhľadom do roku 2024</w:t>
            </w:r>
            <w:r w:rsidRPr="00496449">
              <w:rPr>
                <w:sz w:val="20"/>
                <w:szCs w:val="20"/>
              </w:rPr>
              <w:t xml:space="preserve"> (UV SR č. 134/2015). Predkladaný návrh zahŕňa požiadavky OS SR potrebné na zabezpečenie </w:t>
            </w:r>
            <w:r w:rsidR="00F469C6">
              <w:rPr>
                <w:sz w:val="20"/>
                <w:szCs w:val="20"/>
              </w:rPr>
              <w:t xml:space="preserve">podpory </w:t>
            </w:r>
            <w:r w:rsidRPr="00496449">
              <w:rPr>
                <w:sz w:val="20"/>
                <w:szCs w:val="20"/>
              </w:rPr>
              <w:t>obrany štátu vrátane požiadaviek na poskytovanie podpory hostiteľskou krajinou na území Slovenskej republiky na základe medzinárodných záväzkov SR v rámci členstva v NATO.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Ciele a výsledný stav</w:t>
            </w:r>
          </w:p>
        </w:tc>
      </w:tr>
      <w:tr w:rsidR="00BC12DA" w:rsidRPr="00496449" w:rsidTr="0078692B">
        <w:trPr>
          <w:trHeight w:val="741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Uveďte hlavné ciele navrhovaného predpisu (aký výsledný stav chcete reguláciou dosiahnuť).</w:t>
            </w:r>
          </w:p>
          <w:p w:rsidR="00BC12DA" w:rsidRPr="00496449" w:rsidRDefault="00BC12DA" w:rsidP="0078692B">
            <w:pPr>
              <w:jc w:val="both"/>
              <w:rPr>
                <w:b/>
                <w:sz w:val="20"/>
              </w:rPr>
            </w:pPr>
            <w:r w:rsidRPr="00496449">
              <w:rPr>
                <w:sz w:val="20"/>
                <w:szCs w:val="20"/>
              </w:rPr>
              <w:t xml:space="preserve">Cieľom predkladaného </w:t>
            </w:r>
            <w:r w:rsidRPr="00496449">
              <w:rPr>
                <w:i/>
                <w:sz w:val="20"/>
                <w:szCs w:val="20"/>
              </w:rPr>
              <w:t xml:space="preserve">návrhu </w:t>
            </w:r>
            <w:r w:rsidRPr="00496449">
              <w:rPr>
                <w:i/>
                <w:color w:val="000000"/>
                <w:sz w:val="20"/>
                <w:szCs w:val="20"/>
              </w:rPr>
              <w:t>Medzirezortného programu 06E – Podpora obrany štátu na roky 2018 až 2023</w:t>
            </w:r>
            <w:r w:rsidRPr="00496449">
              <w:rPr>
                <w:color w:val="000000"/>
                <w:sz w:val="20"/>
                <w:szCs w:val="20"/>
              </w:rPr>
              <w:t xml:space="preserve"> </w:t>
            </w:r>
            <w:r w:rsidRPr="00496449">
              <w:rPr>
                <w:sz w:val="20"/>
                <w:szCs w:val="20"/>
              </w:rPr>
              <w:t>je koordinácia úloh na realizáciu opatrení, prostredníctvom ktorých jednotlivé dotknuté ministerstvá a ostatné ústredné orgány štátnej správy vytvárajú predpoklady na zabezpečenie podpory obrany štátu.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Dotknuté subjekty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jc w:val="both"/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Uveďte subjekty, ktorých sa zmeny návrhu dotknú priamo aj nepriamo:</w:t>
            </w:r>
          </w:p>
          <w:p w:rsidR="00BC12DA" w:rsidRPr="00496449" w:rsidRDefault="00BC12DA" w:rsidP="0078692B">
            <w:pPr>
              <w:jc w:val="both"/>
              <w:rPr>
                <w:sz w:val="20"/>
              </w:rPr>
            </w:pPr>
            <w:r w:rsidRPr="00496449">
              <w:rPr>
                <w:sz w:val="20"/>
              </w:rPr>
              <w:t>Ministerstvo dopravy a výstavby Slovenskej republiky, Ministerstvo zdravotníctva Slovenskej republiky, Správa štátnych hmotných rezerv Slovenskej republiky, Ministerstvo obrany Slovenskej republiky, Ministerstvo vnútra Slovenskej republiky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Alternatívne riešenia</w:t>
            </w:r>
          </w:p>
        </w:tc>
      </w:tr>
      <w:tr w:rsidR="00BC12DA" w:rsidRPr="00496449" w:rsidTr="0078692B">
        <w:trPr>
          <w:trHeight w:val="523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Aké alternatívne riešenia boli posudzované?</w:t>
            </w:r>
          </w:p>
          <w:p w:rsidR="00BC12DA" w:rsidRPr="00496449" w:rsidRDefault="00BC12DA" w:rsidP="0078692B">
            <w:pPr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Uveďte, aké alternatívne spôsoby na odstránenie definovaného problému boli identifikované a posudzované.</w:t>
            </w:r>
          </w:p>
          <w:p w:rsidR="00BC12DA" w:rsidRPr="00496449" w:rsidRDefault="00BC12DA" w:rsidP="0078692B">
            <w:pPr>
              <w:jc w:val="both"/>
              <w:rPr>
                <w:b/>
                <w:sz w:val="20"/>
              </w:rPr>
            </w:pP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Vykonávacie predpisy</w:t>
            </w:r>
          </w:p>
        </w:tc>
      </w:tr>
      <w:tr w:rsidR="00BC12DA" w:rsidRPr="00496449" w:rsidTr="0078692B">
        <w:tc>
          <w:tcPr>
            <w:tcW w:w="6203" w:type="dxa"/>
            <w:gridSpan w:val="6"/>
            <w:tcBorders>
              <w:top w:val="single" w:sz="4" w:space="0" w:color="FFFFFF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C12DA" w:rsidRPr="00496449" w:rsidRDefault="00BC12DA" w:rsidP="0078692B">
            <w:pPr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Predpokladá sa prijatie/zmena vykonávacích predpisov?</w:t>
            </w:r>
          </w:p>
        </w:tc>
        <w:tc>
          <w:tcPr>
            <w:tcW w:w="1417" w:type="dxa"/>
            <w:gridSpan w:val="2"/>
            <w:tcBorders>
              <w:top w:val="single" w:sz="4" w:space="0" w:color="FFFFFF"/>
              <w:left w:val="nil"/>
              <w:bottom w:val="nil"/>
              <w:right w:val="nil"/>
            </w:tcBorders>
            <w:shd w:val="clear" w:color="auto" w:fill="FFFFFF"/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sz w:val="20"/>
              </w:rPr>
              <w:t>☐</w:t>
            </w:r>
            <w:r w:rsidRPr="00496449">
              <w:rPr>
                <w:sz w:val="20"/>
              </w:rPr>
              <w:t>Áno</w:t>
            </w:r>
          </w:p>
        </w:tc>
        <w:tc>
          <w:tcPr>
            <w:tcW w:w="1560" w:type="dxa"/>
            <w:gridSpan w:val="2"/>
            <w:tcBorders>
              <w:top w:val="single" w:sz="4" w:space="0" w:color="FFFFFF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sz w:val="20"/>
              </w:rPr>
              <w:t>☒</w:t>
            </w:r>
            <w:r w:rsidRPr="00496449">
              <w:rPr>
                <w:sz w:val="20"/>
              </w:rPr>
              <w:t>Nie</w:t>
            </w:r>
          </w:p>
        </w:tc>
      </w:tr>
      <w:tr w:rsidR="00BC12DA" w:rsidRPr="00496449" w:rsidTr="0078692B">
        <w:trPr>
          <w:trHeight w:val="184"/>
        </w:trPr>
        <w:tc>
          <w:tcPr>
            <w:tcW w:w="918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8431F7">
            <w:pPr>
              <w:jc w:val="both"/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Ak áno, uveďte ktoré oblasti budú nimi upravené, resp. ktorých vykonávacích predpisov sa zmena dotkne:</w:t>
            </w:r>
          </w:p>
          <w:p w:rsidR="00BC12DA" w:rsidRPr="00496449" w:rsidRDefault="00BC12DA" w:rsidP="0078692B">
            <w:pPr>
              <w:jc w:val="both"/>
              <w:rPr>
                <w:b/>
                <w:sz w:val="20"/>
              </w:rPr>
            </w:pP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 xml:space="preserve">Transpozícia práva EÚ </w:t>
            </w:r>
          </w:p>
        </w:tc>
      </w:tr>
      <w:tr w:rsidR="00BC12DA" w:rsidRPr="00496449" w:rsidTr="0078692B">
        <w:trPr>
          <w:trHeight w:val="157"/>
        </w:trPr>
        <w:tc>
          <w:tcPr>
            <w:tcW w:w="9180" w:type="dxa"/>
            <w:gridSpan w:val="10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8431F7">
            <w:pPr>
              <w:jc w:val="both"/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Uveďte, v ktorých ustanoveniach ide národná právna úprava nad rámec minimálnych požiadaviek EÚ spolu s odôvodnením.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Preskúmanie účelnosti**</w:t>
            </w:r>
          </w:p>
        </w:tc>
      </w:tr>
      <w:tr w:rsidR="00BC12DA" w:rsidRPr="00496449" w:rsidTr="0078692B">
        <w:trPr>
          <w:trHeight w:val="581"/>
        </w:trPr>
        <w:tc>
          <w:tcPr>
            <w:tcW w:w="9180" w:type="dxa"/>
            <w:gridSpan w:val="10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Uveďte termín, kedy by malo dôjsť k preskúmaniu účinnosti a účelnosti navrhovaného predpisu.</w:t>
            </w:r>
          </w:p>
          <w:p w:rsidR="00BC12DA" w:rsidRPr="00496449" w:rsidRDefault="00BC12DA" w:rsidP="008431F7">
            <w:pPr>
              <w:jc w:val="both"/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Uveďte kritériá, na základe ktorých bude preskúmanie vykonané.</w:t>
            </w:r>
          </w:p>
        </w:tc>
      </w:tr>
      <w:tr w:rsidR="00BC12DA" w:rsidRPr="00496449" w:rsidTr="0078692B">
        <w:trPr>
          <w:trHeight w:val="715"/>
        </w:trPr>
        <w:tc>
          <w:tcPr>
            <w:tcW w:w="9180" w:type="dxa"/>
            <w:gridSpan w:val="10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BC12DA" w:rsidRPr="00496449" w:rsidRDefault="00BC12DA" w:rsidP="0078692B">
            <w:pPr>
              <w:ind w:left="142" w:hanging="142"/>
              <w:jc w:val="both"/>
              <w:rPr>
                <w:sz w:val="20"/>
              </w:rPr>
            </w:pPr>
            <w:r w:rsidRPr="00496449">
              <w:rPr>
                <w:sz w:val="20"/>
              </w:rPr>
              <w:t xml:space="preserve">* vyplniť iba v prípade, ak materiál nie je zahrnutý do Plánu práce vlády Slovenskej republiky alebo Plánu legislatívnych úloh vlády Slovenskej republiky. </w:t>
            </w:r>
          </w:p>
          <w:p w:rsidR="00BC12DA" w:rsidRPr="00496449" w:rsidRDefault="00BC12DA" w:rsidP="0078692B">
            <w:pPr>
              <w:rPr>
                <w:sz w:val="20"/>
              </w:rPr>
            </w:pPr>
            <w:r w:rsidRPr="00496449">
              <w:rPr>
                <w:sz w:val="20"/>
              </w:rPr>
              <w:t>** nepovinné</w:t>
            </w:r>
          </w:p>
        </w:tc>
      </w:tr>
      <w:tr w:rsidR="00BC12DA" w:rsidRPr="00496449" w:rsidTr="0078692B">
        <w:tc>
          <w:tcPr>
            <w:tcW w:w="9180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BC12DA" w:rsidRPr="00496449" w:rsidRDefault="00BC12DA" w:rsidP="0078692B">
            <w:pPr>
              <w:rPr>
                <w:b/>
                <w:sz w:val="22"/>
              </w:rPr>
            </w:pPr>
          </w:p>
        </w:tc>
      </w:tr>
      <w:tr w:rsidR="00BC12DA" w:rsidRPr="00496449" w:rsidTr="0078692B">
        <w:trPr>
          <w:trHeight w:val="318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  <w:vAlign w:val="center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Vplyvy navrhovaného materiálu</w:t>
            </w:r>
          </w:p>
        </w:tc>
      </w:tr>
      <w:tr w:rsidR="00BC12DA" w:rsidRPr="00496449" w:rsidTr="0078692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Vplyvy na rozpočet verejnej správy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2DA" w:rsidRPr="00CD172B" w:rsidRDefault="00B85647" w:rsidP="0078692B">
            <w:pPr>
              <w:jc w:val="center"/>
              <w:rPr>
                <w:b/>
                <w:sz w:val="20"/>
              </w:rPr>
            </w:pPr>
            <w:r w:rsidRPr="00CD172B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CD172B" w:rsidRDefault="00BC12DA" w:rsidP="0078692B">
            <w:pPr>
              <w:rPr>
                <w:b/>
                <w:sz w:val="20"/>
              </w:rPr>
            </w:pPr>
            <w:r w:rsidRPr="00CD172B">
              <w:rPr>
                <w:b/>
                <w:sz w:val="20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CD172B" w:rsidRDefault="00BC12DA" w:rsidP="0078692B">
            <w:pPr>
              <w:jc w:val="center"/>
              <w:rPr>
                <w:b/>
                <w:sz w:val="20"/>
              </w:rPr>
            </w:pPr>
            <w:r w:rsidRPr="00CD172B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CD172B" w:rsidRDefault="00BC12DA" w:rsidP="0078692B">
            <w:pPr>
              <w:rPr>
                <w:b/>
                <w:sz w:val="20"/>
              </w:rPr>
            </w:pPr>
            <w:r w:rsidRPr="00CD172B">
              <w:rPr>
                <w:b/>
                <w:sz w:val="20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CD172B" w:rsidRDefault="00B85647" w:rsidP="0078692B">
            <w:pPr>
              <w:ind w:left="-107" w:right="-108"/>
              <w:jc w:val="center"/>
              <w:rPr>
                <w:b/>
                <w:sz w:val="20"/>
              </w:rPr>
            </w:pPr>
            <w:r w:rsidRPr="00CD172B">
              <w:rPr>
                <w:rFonts w:ascii="Segoe UI Symbol" w:eastAsia="MS Gothic" w:hAnsi="Segoe UI Symbol" w:cs="Segoe UI Symbol"/>
                <w:b/>
                <w:sz w:val="20"/>
              </w:rPr>
              <w:t>☒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DA" w:rsidRPr="00496449" w:rsidRDefault="00BC12DA" w:rsidP="0078692B">
            <w:pPr>
              <w:ind w:left="34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Negatívne</w:t>
            </w:r>
          </w:p>
        </w:tc>
      </w:tr>
      <w:tr w:rsidR="00BC12DA" w:rsidRPr="00496449" w:rsidTr="0078692B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sz w:val="22"/>
              </w:rPr>
            </w:pPr>
            <w:r w:rsidRPr="00496449">
              <w:rPr>
                <w:sz w:val="22"/>
              </w:rPr>
              <w:t xml:space="preserve">   z toho rozpočtovo zabezpečené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sz w:val="20"/>
              </w:rPr>
              <w:t>☒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rPr>
                <w:sz w:val="20"/>
              </w:rPr>
            </w:pPr>
            <w:r w:rsidRPr="00496449">
              <w:rPr>
                <w:sz w:val="20"/>
              </w:rPr>
              <w:t>Áno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sz w:val="20"/>
              </w:rPr>
              <w:t>☐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rPr>
                <w:sz w:val="20"/>
              </w:rPr>
            </w:pPr>
            <w:r w:rsidRPr="00496449">
              <w:rPr>
                <w:sz w:val="20"/>
              </w:rPr>
              <w:t>Nie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ind w:left="-107" w:right="-108"/>
              <w:jc w:val="center"/>
              <w:rPr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sz w:val="20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DA" w:rsidRPr="00496449" w:rsidRDefault="00BC12DA" w:rsidP="0078692B">
            <w:pPr>
              <w:ind w:left="34"/>
              <w:rPr>
                <w:sz w:val="20"/>
              </w:rPr>
            </w:pPr>
            <w:r w:rsidRPr="00496449">
              <w:rPr>
                <w:sz w:val="20"/>
              </w:rPr>
              <w:t>Čiastočne</w:t>
            </w:r>
          </w:p>
        </w:tc>
      </w:tr>
      <w:tr w:rsidR="00BC12DA" w:rsidRPr="00496449" w:rsidTr="0078692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Vplyvy na podnikateľské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ind w:right="-108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b/>
                <w:sz w:val="20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DA" w:rsidRPr="00496449" w:rsidRDefault="00BC12DA" w:rsidP="0078692B">
            <w:pPr>
              <w:ind w:left="54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Negatívne</w:t>
            </w:r>
          </w:p>
        </w:tc>
      </w:tr>
      <w:tr w:rsidR="00BC12DA" w:rsidRPr="00496449" w:rsidTr="0078692B">
        <w:tc>
          <w:tcPr>
            <w:tcW w:w="381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2E2"/>
          </w:tcPr>
          <w:p w:rsidR="00BC12DA" w:rsidRPr="00496449" w:rsidRDefault="00BC12DA" w:rsidP="0078692B">
            <w:pPr>
              <w:rPr>
                <w:sz w:val="22"/>
              </w:rPr>
            </w:pPr>
            <w:r w:rsidRPr="00496449">
              <w:rPr>
                <w:sz w:val="22"/>
              </w:rPr>
              <w:t xml:space="preserve">   z toho vplyvy na MSP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sz w:val="20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ind w:right="-108"/>
              <w:rPr>
                <w:sz w:val="20"/>
              </w:rPr>
            </w:pPr>
            <w:r w:rsidRPr="00496449">
              <w:rPr>
                <w:sz w:val="20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sz w:val="20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rPr>
                <w:sz w:val="20"/>
              </w:rPr>
            </w:pPr>
            <w:r w:rsidRPr="00496449">
              <w:rPr>
                <w:sz w:val="20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sz w:val="20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DA" w:rsidRPr="00496449" w:rsidRDefault="00BC12DA" w:rsidP="0078692B">
            <w:pPr>
              <w:ind w:left="54"/>
              <w:rPr>
                <w:sz w:val="20"/>
              </w:rPr>
            </w:pPr>
            <w:r w:rsidRPr="00496449">
              <w:rPr>
                <w:sz w:val="20"/>
              </w:rPr>
              <w:t>Negatívne</w:t>
            </w:r>
          </w:p>
        </w:tc>
      </w:tr>
      <w:tr w:rsidR="00BC12DA" w:rsidRPr="00496449" w:rsidTr="0078692B">
        <w:tc>
          <w:tcPr>
            <w:tcW w:w="381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Sociálne vplyvy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sz w:val="20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ind w:right="-108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sz w:val="20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DA" w:rsidRPr="00496449" w:rsidRDefault="00BC12DA" w:rsidP="0078692B">
            <w:pPr>
              <w:ind w:left="54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Negatívne</w:t>
            </w:r>
          </w:p>
        </w:tc>
      </w:tr>
      <w:tr w:rsidR="00BC12DA" w:rsidRPr="00496449" w:rsidTr="0078692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Vplyvy na životné prostredie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ind w:right="-108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b/>
                <w:sz w:val="20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DA" w:rsidRPr="00496449" w:rsidRDefault="00BC12DA" w:rsidP="0078692B">
            <w:pPr>
              <w:ind w:left="54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Negatívne</w:t>
            </w:r>
          </w:p>
        </w:tc>
      </w:tr>
      <w:tr w:rsidR="00BC12DA" w:rsidRPr="00496449" w:rsidTr="0078692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Vplyvy na informatizáciu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ind w:right="-108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Pozitívne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Gothic" w:hAnsi="Segoe UI Symbol" w:cs="Segoe UI Symbol"/>
                <w:b/>
                <w:sz w:val="20"/>
              </w:rPr>
              <w:t>☒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12DA" w:rsidRPr="00496449" w:rsidRDefault="00BC12DA" w:rsidP="0078692B">
            <w:pPr>
              <w:jc w:val="center"/>
              <w:rPr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C12DA" w:rsidRPr="00496449" w:rsidRDefault="00BC12DA" w:rsidP="0078692B">
            <w:pPr>
              <w:ind w:left="54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Negatívne</w:t>
            </w:r>
          </w:p>
        </w:tc>
      </w:tr>
      <w:tr w:rsidR="00BC12DA" w:rsidRPr="00496449" w:rsidTr="0078692B">
        <w:tc>
          <w:tcPr>
            <w:tcW w:w="38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 xml:space="preserve">Vplyvy na služby verejnej správy </w:t>
            </w:r>
            <w:r w:rsidRPr="00496449">
              <w:rPr>
                <w:b/>
                <w:sz w:val="22"/>
              </w:rPr>
              <w:br/>
              <w:t>pre občana, z toho</w:t>
            </w:r>
          </w:p>
        </w:tc>
        <w:tc>
          <w:tcPr>
            <w:tcW w:w="54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Mincho"/>
                <w:b/>
                <w:sz w:val="20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ind w:right="-108"/>
              <w:rPr>
                <w:b/>
                <w:sz w:val="2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Gothic"/>
                <w:b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rPr>
                <w:b/>
                <w:sz w:val="20"/>
              </w:rPr>
            </w:pPr>
          </w:p>
        </w:tc>
        <w:tc>
          <w:tcPr>
            <w:tcW w:w="5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Mincho"/>
                <w:b/>
                <w:sz w:val="20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12DA" w:rsidRPr="00496449" w:rsidRDefault="00BC12DA" w:rsidP="0078692B">
            <w:pPr>
              <w:ind w:left="54"/>
              <w:rPr>
                <w:b/>
                <w:sz w:val="20"/>
              </w:rPr>
            </w:pPr>
          </w:p>
        </w:tc>
      </w:tr>
      <w:tr w:rsidR="00BC12DA" w:rsidRPr="00496449" w:rsidTr="0078692B">
        <w:tc>
          <w:tcPr>
            <w:tcW w:w="38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 xml:space="preserve">   vplyvy služieb verejnej správy </w:t>
            </w:r>
            <w:r w:rsidRPr="00496449">
              <w:rPr>
                <w:b/>
                <w:sz w:val="22"/>
              </w:rPr>
              <w:br/>
              <w:t>na občana</w:t>
            </w:r>
          </w:p>
        </w:tc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Mincho"/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ind w:right="-108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Pozitívne</w:t>
            </w:r>
          </w:p>
        </w:tc>
        <w:tc>
          <w:tcPr>
            <w:tcW w:w="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Mincho"/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☒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Mincho"/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BC12DA" w:rsidRPr="00496449" w:rsidRDefault="00BC12DA" w:rsidP="0078692B">
            <w:pPr>
              <w:ind w:left="54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Negatívne</w:t>
            </w:r>
          </w:p>
        </w:tc>
      </w:tr>
      <w:tr w:rsidR="00BC12DA" w:rsidRPr="00496449" w:rsidTr="0078692B">
        <w:tc>
          <w:tcPr>
            <w:tcW w:w="3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78692B">
            <w:pPr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 xml:space="preserve">   vplyvy na procesy služieb </w:t>
            </w:r>
            <w:r w:rsidRPr="00496449">
              <w:rPr>
                <w:b/>
                <w:sz w:val="22"/>
              </w:rPr>
              <w:br/>
              <w:t>vo verejnej správe</w:t>
            </w:r>
          </w:p>
        </w:tc>
        <w:tc>
          <w:tcPr>
            <w:tcW w:w="5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Mincho"/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ind w:right="-108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Pozitívne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Mincho"/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☒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Žiadne</w:t>
            </w: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rFonts w:eastAsia="MS Mincho"/>
                <w:b/>
                <w:sz w:val="20"/>
              </w:rPr>
            </w:pPr>
            <w:r w:rsidRPr="00496449">
              <w:rPr>
                <w:rFonts w:ascii="Segoe UI Symbol" w:eastAsia="MS Mincho" w:hAnsi="Segoe UI Symbol" w:cs="Segoe UI Symbol"/>
                <w:b/>
                <w:sz w:val="20"/>
              </w:rPr>
              <w:t>☐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12DA" w:rsidRPr="00496449" w:rsidRDefault="00BC12DA" w:rsidP="0078692B">
            <w:pPr>
              <w:ind w:left="54"/>
              <w:rPr>
                <w:b/>
                <w:sz w:val="20"/>
              </w:rPr>
            </w:pPr>
            <w:r w:rsidRPr="00496449">
              <w:rPr>
                <w:b/>
                <w:sz w:val="20"/>
              </w:rPr>
              <w:t>Negatívne</w:t>
            </w:r>
          </w:p>
        </w:tc>
      </w:tr>
    </w:tbl>
    <w:p w:rsidR="00BC12DA" w:rsidRPr="00496449" w:rsidRDefault="00BC12DA" w:rsidP="00BC12DA">
      <w:pPr>
        <w:ind w:right="141"/>
        <w:rPr>
          <w:b/>
        </w:rPr>
      </w:pPr>
    </w:p>
    <w:tbl>
      <w:tblPr>
        <w:tblW w:w="9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76"/>
      </w:tblGrid>
      <w:tr w:rsidR="00BC12DA" w:rsidRPr="00496449" w:rsidTr="0078692B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Poznámky</w:t>
            </w:r>
          </w:p>
        </w:tc>
      </w:tr>
      <w:tr w:rsidR="00BC12DA" w:rsidRPr="00496449" w:rsidTr="0078692B">
        <w:trPr>
          <w:trHeight w:val="431"/>
        </w:trPr>
        <w:tc>
          <w:tcPr>
            <w:tcW w:w="9176" w:type="dxa"/>
            <w:tcBorders>
              <w:top w:val="nil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auto"/>
          </w:tcPr>
          <w:p w:rsidR="00BC12DA" w:rsidRPr="00496449" w:rsidRDefault="00BC12DA" w:rsidP="0078692B">
            <w:pPr>
              <w:rPr>
                <w:i/>
                <w:sz w:val="20"/>
                <w:szCs w:val="20"/>
              </w:rPr>
            </w:pPr>
            <w:r w:rsidRPr="00496449">
              <w:rPr>
                <w:i/>
                <w:sz w:val="20"/>
                <w:szCs w:val="20"/>
              </w:rPr>
              <w:t>V prípade potreby uveďte doplňujúce informácie k návrhu.</w:t>
            </w:r>
          </w:p>
          <w:p w:rsidR="00BC12DA" w:rsidRPr="00496449" w:rsidRDefault="00BC12DA" w:rsidP="0078692B">
            <w:pPr>
              <w:jc w:val="both"/>
              <w:rPr>
                <w:b/>
                <w:sz w:val="20"/>
              </w:rPr>
            </w:pPr>
          </w:p>
        </w:tc>
      </w:tr>
      <w:tr w:rsidR="00BC12DA" w:rsidRPr="00496449" w:rsidTr="0078692B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Kontakt na spracovateľa</w:t>
            </w:r>
          </w:p>
        </w:tc>
      </w:tr>
      <w:tr w:rsidR="00BC12DA" w:rsidRPr="00496449" w:rsidTr="0078692B">
        <w:trPr>
          <w:trHeight w:val="586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496449" w:rsidRDefault="00BC12DA" w:rsidP="0078692B">
            <w:pPr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>Uveďte údaje na kontaktnú osobu, ktorú je možné kontaktovať v súvislosti s posúdením vybraných vplyvov</w:t>
            </w:r>
          </w:p>
          <w:p w:rsidR="00BC12DA" w:rsidRPr="00496449" w:rsidRDefault="00BC12DA" w:rsidP="0078692B">
            <w:pPr>
              <w:jc w:val="both"/>
              <w:rPr>
                <w:sz w:val="20"/>
              </w:rPr>
            </w:pPr>
            <w:r w:rsidRPr="00496449">
              <w:rPr>
                <w:sz w:val="20"/>
              </w:rPr>
              <w:t xml:space="preserve">Mgr. Eduard GRESCHO; Odbor výstavby ozbrojených síl a obranného plánovania, Sekcia riadenia obrany, výstavby ozbrojených síl a obranného plánovania, Ministerstvo obrany Slovenskej republiky, 0960 313 013; </w:t>
            </w:r>
            <w:hyperlink r:id="rId8" w:history="1">
              <w:r w:rsidRPr="00496449">
                <w:rPr>
                  <w:rStyle w:val="Hypertextovprepojenie"/>
                  <w:color w:val="auto"/>
                  <w:sz w:val="20"/>
                  <w:u w:val="none"/>
                </w:rPr>
                <w:t>Eduard.</w:t>
              </w:r>
              <w:r w:rsidRPr="00496449">
                <w:rPr>
                  <w:rStyle w:val="Hypertextovprepojenie"/>
                  <w:caps/>
                  <w:color w:val="auto"/>
                  <w:sz w:val="20"/>
                  <w:u w:val="none"/>
                </w:rPr>
                <w:t>grescho</w:t>
              </w:r>
              <w:r w:rsidRPr="00496449">
                <w:rPr>
                  <w:rStyle w:val="Hypertextovprepojenie"/>
                  <w:color w:val="auto"/>
                  <w:sz w:val="20"/>
                  <w:u w:val="none"/>
                </w:rPr>
                <w:t>@mod.gov.sk</w:t>
              </w:r>
            </w:hyperlink>
          </w:p>
          <w:p w:rsidR="00BC12DA" w:rsidRPr="00496449" w:rsidRDefault="00BC12DA" w:rsidP="00BC12DA">
            <w:pPr>
              <w:jc w:val="both"/>
              <w:rPr>
                <w:sz w:val="20"/>
              </w:rPr>
            </w:pPr>
            <w:r w:rsidRPr="00496449">
              <w:rPr>
                <w:sz w:val="20"/>
              </w:rPr>
              <w:t xml:space="preserve">Mgr. Peter PAVLAČKA; Odbor výstavby ozbrojených síl a obranného plánovania, Sekcia riadenia obrany, výstavby ozbrojených síl a obranného plánovania, Ministerstvo obrany Slovenskej republiky, 0960 312 121; </w:t>
            </w:r>
            <w:hyperlink r:id="rId9" w:history="1">
              <w:r w:rsidRPr="00496449">
                <w:rPr>
                  <w:rStyle w:val="Hypertextovprepojenie"/>
                  <w:color w:val="auto"/>
                  <w:sz w:val="20"/>
                  <w:u w:val="none"/>
                </w:rPr>
                <w:t>Peter.PAVLACKA@mod.gov.sk</w:t>
              </w:r>
            </w:hyperlink>
          </w:p>
          <w:p w:rsidR="00BC12DA" w:rsidRPr="00496449" w:rsidRDefault="00BC12DA" w:rsidP="0078692B">
            <w:pPr>
              <w:jc w:val="both"/>
              <w:rPr>
                <w:b/>
                <w:sz w:val="20"/>
              </w:rPr>
            </w:pPr>
          </w:p>
        </w:tc>
      </w:tr>
      <w:tr w:rsidR="00BC12DA" w:rsidRPr="00496449" w:rsidTr="0078692B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Zdroje</w:t>
            </w:r>
          </w:p>
        </w:tc>
      </w:tr>
      <w:tr w:rsidR="00BC12DA" w:rsidRPr="00496449" w:rsidTr="0078692B">
        <w:trPr>
          <w:trHeight w:val="401"/>
        </w:trPr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CD172B" w:rsidRDefault="00BC12DA" w:rsidP="008431F7">
            <w:pPr>
              <w:jc w:val="both"/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 xml:space="preserve">Uveďte zdroje (štatistiky, prieskumy, spoluprácu s odborníkmi a iné), z ktorých ste pri vypracovávaní doložky, </w:t>
            </w:r>
            <w:r w:rsidRPr="00CD172B">
              <w:rPr>
                <w:i/>
                <w:sz w:val="20"/>
              </w:rPr>
              <w:t>príp. analýz vplyvov vychádzali.</w:t>
            </w:r>
          </w:p>
          <w:p w:rsidR="00BC12DA" w:rsidRDefault="00C74020" w:rsidP="00CD172B">
            <w:pPr>
              <w:jc w:val="both"/>
              <w:rPr>
                <w:sz w:val="20"/>
              </w:rPr>
            </w:pPr>
            <w:r w:rsidRPr="00CD172B">
              <w:rPr>
                <w:sz w:val="20"/>
              </w:rPr>
              <w:t>Návrh rozpočtu verejnej správy na roky 2018 až 2020 schváleného vládou Slovenskej republiky 11. októbra 2017 pod č. uznesenia 471.</w:t>
            </w:r>
          </w:p>
          <w:p w:rsidR="00C74020" w:rsidRPr="00496449" w:rsidRDefault="00C74020" w:rsidP="00C74020">
            <w:pPr>
              <w:rPr>
                <w:b/>
                <w:sz w:val="20"/>
              </w:rPr>
            </w:pPr>
          </w:p>
        </w:tc>
      </w:tr>
      <w:tr w:rsidR="00BC12DA" w:rsidRPr="00496449" w:rsidTr="0078692B"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FFFFFF"/>
              <w:right w:val="single" w:sz="4" w:space="0" w:color="auto"/>
            </w:tcBorders>
            <w:shd w:val="clear" w:color="auto" w:fill="E2E2E2"/>
          </w:tcPr>
          <w:p w:rsidR="00BC12DA" w:rsidRPr="00496449" w:rsidRDefault="00BC12DA" w:rsidP="00BC12DA">
            <w:pPr>
              <w:pStyle w:val="Odsekzoznamu"/>
              <w:widowControl/>
              <w:numPr>
                <w:ilvl w:val="0"/>
                <w:numId w:val="15"/>
              </w:numPr>
              <w:adjustRightInd/>
              <w:ind w:left="426"/>
              <w:rPr>
                <w:b/>
                <w:sz w:val="22"/>
              </w:rPr>
            </w:pPr>
            <w:r w:rsidRPr="00496449">
              <w:rPr>
                <w:b/>
                <w:sz w:val="22"/>
              </w:rPr>
              <w:t>Stanovisko Komisie pre posudzovanie vybraných vplyvov z PPK</w:t>
            </w:r>
          </w:p>
        </w:tc>
      </w:tr>
      <w:tr w:rsidR="00BC12DA" w:rsidRPr="00496449" w:rsidTr="0078692B">
        <w:tc>
          <w:tcPr>
            <w:tcW w:w="9176" w:type="dxa"/>
            <w:tcBorders>
              <w:top w:val="single" w:sz="4" w:space="0" w:color="FFFFFF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C12DA" w:rsidRPr="007D3E68" w:rsidRDefault="00BC12DA" w:rsidP="008431F7">
            <w:pPr>
              <w:jc w:val="both"/>
              <w:rPr>
                <w:i/>
                <w:sz w:val="20"/>
              </w:rPr>
            </w:pPr>
            <w:r w:rsidRPr="00496449">
              <w:rPr>
                <w:i/>
                <w:sz w:val="20"/>
              </w:rPr>
              <w:t xml:space="preserve">Uveďte stanovisko Komisie pre posudzovanie vybraných vplyvov, ktoré Vám bolo zaslané v rámci predbežného </w:t>
            </w:r>
            <w:r w:rsidRPr="007D3E68">
              <w:rPr>
                <w:i/>
                <w:sz w:val="20"/>
              </w:rPr>
              <w:t>pripomienkového konania</w:t>
            </w:r>
          </w:p>
          <w:p w:rsidR="00BC12DA" w:rsidRPr="008254EF" w:rsidRDefault="008431F7" w:rsidP="0003167C">
            <w:pPr>
              <w:jc w:val="both"/>
              <w:rPr>
                <w:sz w:val="20"/>
              </w:rPr>
            </w:pPr>
            <w:r w:rsidRPr="007D3E68">
              <w:rPr>
                <w:bCs/>
                <w:sz w:val="20"/>
              </w:rPr>
              <w:t xml:space="preserve">Ministerstvo obrany Slovenskej republiky 5. novembra 2017 predložilo Stálej pracovnej komisii </w:t>
            </w:r>
            <w:r w:rsidR="008254EF" w:rsidRPr="007D3E68">
              <w:rPr>
                <w:bCs/>
                <w:sz w:val="20"/>
              </w:rPr>
              <w:t>L</w:t>
            </w:r>
            <w:r w:rsidRPr="007D3E68">
              <w:rPr>
                <w:bCs/>
                <w:sz w:val="20"/>
              </w:rPr>
              <w:t>egislatívnej rady vlády Slovenskej republiky na posudzovanie vybraných vplyvov (ďalej len „Komisia“) na predbežné pripomienkové konanie materiál</w:t>
            </w:r>
            <w:r w:rsidR="008254EF" w:rsidRPr="007D3E68">
              <w:rPr>
                <w:i/>
                <w:iCs/>
                <w:sz w:val="20"/>
              </w:rPr>
              <w:t xml:space="preserve"> </w:t>
            </w:r>
            <w:r w:rsidRPr="007D3E68">
              <w:rPr>
                <w:i/>
                <w:iCs/>
                <w:sz w:val="20"/>
              </w:rPr>
              <w:t xml:space="preserve">Návrh Medzirezortného programu 06E – Podpora obrany štátu na roky 2018 až 2023 </w:t>
            </w:r>
            <w:r w:rsidRPr="007D3E68">
              <w:rPr>
                <w:iCs/>
                <w:sz w:val="20"/>
              </w:rPr>
              <w:t>spolu so žiadosťou o skrátenie PPK</w:t>
            </w:r>
            <w:r w:rsidRPr="007D3E68">
              <w:rPr>
                <w:bCs/>
                <w:sz w:val="20"/>
              </w:rPr>
              <w:t>. Komisia tejto žiadosti vyhovela. Materiál predpokladá negatívne vplyvy na rozpočet verejnej správy, ktoré sú rozpočtovo zabezpečené.</w:t>
            </w:r>
            <w:r w:rsidR="00DD5B4D" w:rsidRPr="007D3E68">
              <w:rPr>
                <w:bCs/>
                <w:sz w:val="20"/>
              </w:rPr>
              <w:t xml:space="preserve"> Komisia vyjadrila nesúhlasné stanovisko s odporúčaním na jeho dopracovanie podľa pripomienok. </w:t>
            </w:r>
            <w:r w:rsidR="00071E1D" w:rsidRPr="007D3E68">
              <w:rPr>
                <w:b/>
                <w:bCs/>
                <w:sz w:val="20"/>
              </w:rPr>
              <w:t>Uplatnené pripomienky a odporúčania na úpravu boli akceptované a </w:t>
            </w:r>
            <w:r w:rsidR="00E3206A" w:rsidRPr="007D3E68">
              <w:rPr>
                <w:b/>
                <w:bCs/>
                <w:sz w:val="20"/>
              </w:rPr>
              <w:t>v súlade s</w:t>
            </w:r>
            <w:r w:rsidR="007B6C66" w:rsidRPr="007D3E68">
              <w:rPr>
                <w:b/>
                <w:bCs/>
                <w:sz w:val="20"/>
              </w:rPr>
              <w:t> návrhmi zmien</w:t>
            </w:r>
            <w:r w:rsidR="0003167C" w:rsidRPr="007D3E68">
              <w:rPr>
                <w:b/>
                <w:bCs/>
                <w:sz w:val="20"/>
              </w:rPr>
              <w:t xml:space="preserve"> Komisie</w:t>
            </w:r>
            <w:r w:rsidR="00E3206A" w:rsidRPr="007D3E68">
              <w:rPr>
                <w:b/>
                <w:bCs/>
                <w:sz w:val="20"/>
              </w:rPr>
              <w:t xml:space="preserve"> </w:t>
            </w:r>
            <w:r w:rsidR="00071E1D" w:rsidRPr="007D3E68">
              <w:rPr>
                <w:b/>
                <w:bCs/>
                <w:sz w:val="20"/>
              </w:rPr>
              <w:t>zapracované do materiálu</w:t>
            </w:r>
            <w:r w:rsidR="00E3206A" w:rsidRPr="007D3E68">
              <w:rPr>
                <w:b/>
                <w:bCs/>
                <w:sz w:val="20"/>
              </w:rPr>
              <w:t>.</w:t>
            </w:r>
            <w:r w:rsidR="00071E1D" w:rsidRPr="0003167C">
              <w:rPr>
                <w:b/>
                <w:bCs/>
                <w:sz w:val="20"/>
              </w:rPr>
              <w:t xml:space="preserve"> </w:t>
            </w:r>
          </w:p>
        </w:tc>
      </w:tr>
    </w:tbl>
    <w:p w:rsidR="00BC12DA" w:rsidRPr="00496449" w:rsidRDefault="00BC12DA" w:rsidP="00BC12DA">
      <w:pPr>
        <w:rPr>
          <w:b/>
        </w:rPr>
      </w:pPr>
    </w:p>
    <w:p w:rsidR="00BC12DA" w:rsidRPr="00496449" w:rsidRDefault="00BC12DA" w:rsidP="00BC12DA">
      <w:pPr>
        <w:pStyle w:val="Normlnywebov"/>
        <w:spacing w:before="0" w:beforeAutospacing="0" w:after="0" w:afterAutospacing="0"/>
        <w:jc w:val="both"/>
      </w:pPr>
    </w:p>
    <w:p w:rsidR="00BC12DA" w:rsidRPr="00496449" w:rsidRDefault="00BC12DA" w:rsidP="00BC12DA">
      <w:pPr>
        <w:pStyle w:val="Normlnywebov"/>
        <w:spacing w:before="0" w:beforeAutospacing="0" w:after="0" w:afterAutospacing="0"/>
        <w:jc w:val="both"/>
      </w:pPr>
    </w:p>
    <w:p w:rsidR="00561A04" w:rsidRPr="00496449" w:rsidRDefault="00561A04" w:rsidP="00BC12DA">
      <w:pPr>
        <w:pStyle w:val="Normlnywebov"/>
        <w:spacing w:before="0" w:beforeAutospacing="0" w:after="0" w:afterAutospacing="0"/>
        <w:jc w:val="both"/>
      </w:pPr>
    </w:p>
    <w:p w:rsidR="00BC12DA" w:rsidRPr="00496449" w:rsidRDefault="00BC12DA" w:rsidP="00BC12DA">
      <w:pPr>
        <w:pStyle w:val="Normlnywebov"/>
        <w:spacing w:before="0" w:beforeAutospacing="0" w:after="0" w:afterAutospacing="0"/>
        <w:jc w:val="both"/>
      </w:pPr>
    </w:p>
    <w:p w:rsidR="00BC12DA" w:rsidRPr="00496449" w:rsidRDefault="00BC12DA" w:rsidP="00BC12DA">
      <w:pPr>
        <w:pStyle w:val="Normlnywebov"/>
        <w:spacing w:before="0" w:beforeAutospacing="0" w:after="0" w:afterAutospacing="0"/>
        <w:jc w:val="both"/>
      </w:pPr>
    </w:p>
    <w:p w:rsidR="00BC12DA" w:rsidRPr="00496449" w:rsidRDefault="00BC12DA" w:rsidP="00BC12DA">
      <w:pPr>
        <w:pStyle w:val="Normlnywebov"/>
        <w:spacing w:before="0" w:beforeAutospacing="0" w:after="0" w:afterAutospacing="0"/>
        <w:jc w:val="both"/>
      </w:pPr>
    </w:p>
    <w:p w:rsidR="00BC12DA" w:rsidRPr="00496449" w:rsidRDefault="00BC12DA" w:rsidP="00BC12DA">
      <w:pPr>
        <w:jc w:val="center"/>
        <w:rPr>
          <w:sz w:val="26"/>
          <w:szCs w:val="26"/>
        </w:rPr>
      </w:pPr>
      <w:r w:rsidRPr="00496449">
        <w:rPr>
          <w:b/>
          <w:bCs/>
          <w:sz w:val="26"/>
          <w:szCs w:val="26"/>
        </w:rPr>
        <w:lastRenderedPageBreak/>
        <w:t>Analýza vplyvy na rozpočet verejnej správy,</w:t>
      </w:r>
    </w:p>
    <w:p w:rsidR="00BC12DA" w:rsidRPr="00496449" w:rsidRDefault="00BC12DA" w:rsidP="00BC12DA">
      <w:pPr>
        <w:spacing w:after="240"/>
        <w:jc w:val="center"/>
        <w:rPr>
          <w:sz w:val="26"/>
          <w:szCs w:val="26"/>
        </w:rPr>
      </w:pPr>
      <w:r w:rsidRPr="00496449">
        <w:rPr>
          <w:b/>
          <w:bCs/>
          <w:sz w:val="26"/>
          <w:szCs w:val="26"/>
        </w:rPr>
        <w:t>na zamestnanosť vo verejnej správe a financovanie návrhu</w:t>
      </w:r>
    </w:p>
    <w:p w:rsidR="00BC12DA" w:rsidRPr="00496449" w:rsidRDefault="00BC12DA" w:rsidP="00BC12DA">
      <w:pPr>
        <w:rPr>
          <w:sz w:val="22"/>
          <w:szCs w:val="22"/>
        </w:rPr>
      </w:pPr>
      <w:r w:rsidRPr="00496449">
        <w:rPr>
          <w:b/>
          <w:bCs/>
        </w:rPr>
        <w:t>2.1. Zhrnutie vplyvov na rozpočet verejnej správy v návrhu</w:t>
      </w:r>
      <w:r w:rsidRPr="00496449">
        <w:rPr>
          <w:sz w:val="22"/>
          <w:szCs w:val="22"/>
        </w:rPr>
        <w:t xml:space="preserve">                                    </w:t>
      </w:r>
      <w:r w:rsidR="00A652AF">
        <w:rPr>
          <w:sz w:val="22"/>
          <w:szCs w:val="22"/>
        </w:rPr>
        <w:t xml:space="preserve"> </w:t>
      </w:r>
      <w:r w:rsidRPr="00496449">
        <w:rPr>
          <w:sz w:val="22"/>
          <w:szCs w:val="22"/>
        </w:rPr>
        <w:t xml:space="preserve">  Tabuľka č. 1</w:t>
      </w:r>
    </w:p>
    <w:tbl>
      <w:tblPr>
        <w:tblW w:w="954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0"/>
        <w:gridCol w:w="1265"/>
        <w:gridCol w:w="1265"/>
        <w:gridCol w:w="1145"/>
        <w:gridCol w:w="1141"/>
      </w:tblGrid>
      <w:tr w:rsidR="00BC12DA" w:rsidRPr="00496449" w:rsidTr="0078692B">
        <w:trPr>
          <w:trHeight w:val="253"/>
          <w:jc w:val="center"/>
        </w:trPr>
        <w:tc>
          <w:tcPr>
            <w:tcW w:w="4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78692B">
            <w:pPr>
              <w:spacing w:line="194" w:lineRule="atLeast"/>
              <w:jc w:val="center"/>
              <w:rPr>
                <w:b/>
                <w:sz w:val="22"/>
                <w:szCs w:val="22"/>
              </w:rPr>
            </w:pPr>
            <w:r w:rsidRPr="00965099">
              <w:rPr>
                <w:b/>
                <w:bCs/>
                <w:sz w:val="22"/>
                <w:szCs w:val="22"/>
              </w:rPr>
              <w:t>Vplyvy na rozpočet verejnej správy</w:t>
            </w:r>
          </w:p>
        </w:tc>
        <w:tc>
          <w:tcPr>
            <w:tcW w:w="481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C12DA" w:rsidRPr="00965099" w:rsidRDefault="00BC12DA" w:rsidP="0078692B">
            <w:pPr>
              <w:spacing w:line="194" w:lineRule="atLeast"/>
              <w:jc w:val="center"/>
              <w:rPr>
                <w:b/>
                <w:bCs/>
                <w:sz w:val="22"/>
                <w:szCs w:val="22"/>
              </w:rPr>
            </w:pPr>
            <w:r w:rsidRPr="00965099">
              <w:rPr>
                <w:b/>
                <w:bCs/>
                <w:sz w:val="22"/>
                <w:szCs w:val="22"/>
              </w:rPr>
              <w:t>Vplyv na rozpočet verejnej správy (€)</w:t>
            </w:r>
          </w:p>
        </w:tc>
      </w:tr>
      <w:tr w:rsidR="00BC12DA" w:rsidRPr="00496449" w:rsidTr="0078692B">
        <w:trPr>
          <w:trHeight w:val="70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78692B">
            <w:pPr>
              <w:rPr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78692B">
            <w:pPr>
              <w:spacing w:line="70" w:lineRule="atLeast"/>
              <w:jc w:val="center"/>
              <w:rPr>
                <w:b/>
                <w:bCs/>
                <w:sz w:val="22"/>
                <w:szCs w:val="22"/>
              </w:rPr>
            </w:pPr>
            <w:r w:rsidRPr="00965099">
              <w:rPr>
                <w:b/>
                <w:bCs/>
                <w:sz w:val="22"/>
                <w:szCs w:val="22"/>
              </w:rPr>
              <w:t>2018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78692B">
            <w:pPr>
              <w:spacing w:line="70" w:lineRule="atLeast"/>
              <w:jc w:val="center"/>
              <w:rPr>
                <w:b/>
                <w:bCs/>
                <w:sz w:val="22"/>
                <w:szCs w:val="22"/>
              </w:rPr>
            </w:pPr>
            <w:r w:rsidRPr="00965099">
              <w:rPr>
                <w:b/>
                <w:bCs/>
                <w:sz w:val="22"/>
                <w:szCs w:val="22"/>
              </w:rPr>
              <w:t>2019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78692B">
            <w:pPr>
              <w:spacing w:line="70" w:lineRule="atLeast"/>
              <w:jc w:val="center"/>
              <w:rPr>
                <w:b/>
                <w:bCs/>
                <w:sz w:val="22"/>
                <w:szCs w:val="22"/>
              </w:rPr>
            </w:pPr>
            <w:r w:rsidRPr="00965099">
              <w:rPr>
                <w:b/>
                <w:bCs/>
                <w:sz w:val="22"/>
                <w:szCs w:val="22"/>
              </w:rPr>
              <w:t>2020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:rsidR="00BC12DA" w:rsidRPr="00965099" w:rsidRDefault="00BC12DA" w:rsidP="0078692B">
            <w:pPr>
              <w:spacing w:line="70" w:lineRule="atLeast"/>
              <w:jc w:val="center"/>
              <w:rPr>
                <w:b/>
                <w:bCs/>
                <w:sz w:val="22"/>
                <w:szCs w:val="22"/>
              </w:rPr>
            </w:pPr>
            <w:r w:rsidRPr="00965099">
              <w:rPr>
                <w:b/>
                <w:bCs/>
                <w:sz w:val="22"/>
                <w:szCs w:val="22"/>
              </w:rPr>
              <w:t>2021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sz w:val="22"/>
                <w:szCs w:val="22"/>
              </w:rPr>
            </w:pPr>
            <w:r w:rsidRPr="00496449">
              <w:rPr>
                <w:b/>
                <w:bCs/>
                <w:sz w:val="22"/>
                <w:szCs w:val="22"/>
              </w:rPr>
              <w:t>Príjmy verejnej správy celkom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132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12DA" w:rsidRPr="00496449" w:rsidRDefault="00BC12DA" w:rsidP="008E1693">
            <w:pPr>
              <w:spacing w:line="70" w:lineRule="atLeast"/>
              <w:rPr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v tom: za každý subjekt verejnej správy / program zvlášť</w:t>
            </w:r>
            <w:r w:rsidRPr="00496449">
              <w:rPr>
                <w:bCs/>
                <w:i/>
                <w:iCs/>
                <w:color w:val="000000"/>
                <w:sz w:val="22"/>
                <w:szCs w:val="22"/>
              </w:rPr>
              <w:t xml:space="preserve"> z toho: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12DA" w:rsidRPr="00496449" w:rsidRDefault="00BC12DA" w:rsidP="008E1693">
            <w:pPr>
              <w:spacing w:line="132" w:lineRule="atLeast"/>
              <w:rPr>
                <w:b/>
                <w:i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z toho: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BC12DA" w:rsidRPr="00496449" w:rsidTr="00BC12DA">
        <w:trPr>
          <w:trHeight w:val="125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12DA" w:rsidRPr="00496449" w:rsidRDefault="00BC12DA" w:rsidP="008E1693">
            <w:pPr>
              <w:spacing w:line="70" w:lineRule="atLeast"/>
              <w:rPr>
                <w:b/>
                <w:i/>
                <w:sz w:val="22"/>
                <w:szCs w:val="22"/>
              </w:rPr>
            </w:pPr>
            <w:r w:rsidRPr="00496449">
              <w:rPr>
                <w:b/>
                <w:i/>
                <w:sz w:val="22"/>
                <w:szCs w:val="22"/>
              </w:rPr>
              <w:t>- vplyv na ŠR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125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12DA" w:rsidRPr="00496449" w:rsidRDefault="00BC12DA" w:rsidP="008E1693">
            <w:pPr>
              <w:spacing w:line="125" w:lineRule="atLeast"/>
              <w:rPr>
                <w:i/>
                <w:sz w:val="22"/>
                <w:szCs w:val="22"/>
              </w:rPr>
            </w:pPr>
            <w:r w:rsidRPr="00496449">
              <w:rPr>
                <w:i/>
                <w:sz w:val="22"/>
                <w:szCs w:val="22"/>
              </w:rPr>
              <w:t xml:space="preserve">Rozpočtové prostriedky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125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12DA" w:rsidRPr="00496449" w:rsidRDefault="00BC12DA" w:rsidP="008E1693">
            <w:pPr>
              <w:spacing w:line="125" w:lineRule="atLeast"/>
              <w:rPr>
                <w:i/>
                <w:sz w:val="22"/>
                <w:szCs w:val="22"/>
              </w:rPr>
            </w:pPr>
            <w:r w:rsidRPr="00496449">
              <w:rPr>
                <w:i/>
                <w:sz w:val="22"/>
                <w:szCs w:val="22"/>
              </w:rPr>
              <w:t>EÚ zdroje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125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12DA" w:rsidRPr="00496449" w:rsidRDefault="00BC12DA" w:rsidP="008E1693">
            <w:pPr>
              <w:spacing w:line="125" w:lineRule="atLeast"/>
              <w:rPr>
                <w:b/>
                <w:i/>
                <w:sz w:val="22"/>
                <w:szCs w:val="22"/>
              </w:rPr>
            </w:pPr>
            <w:r w:rsidRPr="00496449">
              <w:rPr>
                <w:b/>
                <w:i/>
                <w:sz w:val="22"/>
                <w:szCs w:val="22"/>
              </w:rPr>
              <w:t>- vplyv na obce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125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12DA" w:rsidRPr="00496449" w:rsidRDefault="00BC12DA" w:rsidP="008E1693">
            <w:pPr>
              <w:spacing w:line="125" w:lineRule="atLeast"/>
              <w:rPr>
                <w:b/>
                <w:i/>
                <w:sz w:val="22"/>
                <w:szCs w:val="22"/>
              </w:rPr>
            </w:pPr>
            <w:r w:rsidRPr="00496449">
              <w:rPr>
                <w:b/>
                <w:i/>
                <w:sz w:val="22"/>
                <w:szCs w:val="22"/>
              </w:rPr>
              <w:t>- vplyv na vyššie územné celky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125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C12DA" w:rsidRPr="00496449" w:rsidRDefault="00BC12DA" w:rsidP="008E1693">
            <w:pPr>
              <w:spacing w:line="125" w:lineRule="atLeast"/>
              <w:rPr>
                <w:b/>
                <w:i/>
                <w:sz w:val="22"/>
                <w:szCs w:val="22"/>
              </w:rPr>
            </w:pPr>
            <w:r w:rsidRPr="00496449">
              <w:rPr>
                <w:b/>
                <w:i/>
                <w:sz w:val="22"/>
                <w:szCs w:val="22"/>
              </w:rPr>
              <w:t>- vplyv na ostatné subjekty verejnej správy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2E4E75" w:rsidRPr="00496449" w:rsidTr="00BC12DA">
        <w:trPr>
          <w:trHeight w:val="125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E4E75" w:rsidRPr="00496449" w:rsidRDefault="002E4E75" w:rsidP="008E1693">
            <w:pPr>
              <w:spacing w:line="125" w:lineRule="atLeas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Výdavky verejnej správy celkom: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b/>
                <w:sz w:val="22"/>
                <w:szCs w:val="22"/>
              </w:rPr>
            </w:pPr>
            <w:r w:rsidRPr="00EB75B4">
              <w:rPr>
                <w:b/>
                <w:sz w:val="22"/>
                <w:szCs w:val="22"/>
              </w:rPr>
              <w:t>3 801 276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b/>
                <w:sz w:val="22"/>
                <w:szCs w:val="22"/>
              </w:rPr>
            </w:pPr>
            <w:r w:rsidRPr="00EB75B4">
              <w:rPr>
                <w:b/>
                <w:sz w:val="22"/>
                <w:szCs w:val="22"/>
              </w:rPr>
              <w:t>4 187 653</w:t>
            </w:r>
          </w:p>
        </w:tc>
        <w:tc>
          <w:tcPr>
            <w:tcW w:w="1145" w:type="dxa"/>
            <w:tcBorders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b/>
                <w:sz w:val="22"/>
                <w:szCs w:val="22"/>
              </w:rPr>
            </w:pPr>
            <w:r w:rsidRPr="00EB75B4">
              <w:rPr>
                <w:b/>
                <w:sz w:val="22"/>
                <w:szCs w:val="22"/>
              </w:rPr>
              <w:t>4 250 653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E0E0E0"/>
            <w:vAlign w:val="center"/>
          </w:tcPr>
          <w:p w:rsidR="002E4E75" w:rsidRPr="00EB75B4" w:rsidRDefault="00234B3B" w:rsidP="008E1693">
            <w:pPr>
              <w:ind w:right="119"/>
              <w:jc w:val="right"/>
              <w:rPr>
                <w:b/>
                <w:sz w:val="22"/>
                <w:szCs w:val="22"/>
              </w:rPr>
            </w:pPr>
            <w:r w:rsidRPr="00EB75B4">
              <w:rPr>
                <w:b/>
                <w:sz w:val="22"/>
                <w:szCs w:val="22"/>
              </w:rPr>
              <w:t>4 290 653</w:t>
            </w:r>
          </w:p>
        </w:tc>
      </w:tr>
      <w:tr w:rsidR="002E4E75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496449" w:rsidRDefault="002E4E75" w:rsidP="008E1693">
            <w:pPr>
              <w:spacing w:line="70" w:lineRule="atLeast"/>
              <w:ind w:right="-339"/>
              <w:rPr>
                <w:i/>
                <w:color w:val="000000"/>
                <w:sz w:val="22"/>
                <w:szCs w:val="22"/>
              </w:rPr>
            </w:pPr>
            <w:r w:rsidRPr="00496449">
              <w:rPr>
                <w:i/>
                <w:color w:val="000000"/>
                <w:sz w:val="22"/>
                <w:szCs w:val="22"/>
              </w:rPr>
              <w:t>v tom: za každý subjekt verejnej správy / program zvlášť</w:t>
            </w:r>
            <w:r w:rsidRPr="00496449">
              <w:rPr>
                <w:bCs/>
                <w:i/>
                <w:iCs/>
                <w:color w:val="000000"/>
                <w:sz w:val="22"/>
                <w:szCs w:val="22"/>
              </w:rPr>
              <w:t xml:space="preserve"> z toho: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EB75B4">
              <w:rPr>
                <w:sz w:val="22"/>
                <w:szCs w:val="22"/>
              </w:rPr>
              <w:t>3 801 276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EB75B4">
              <w:rPr>
                <w:sz w:val="22"/>
                <w:szCs w:val="22"/>
              </w:rPr>
              <w:t>4 187 653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EB75B4">
              <w:rPr>
                <w:sz w:val="22"/>
                <w:szCs w:val="22"/>
              </w:rPr>
              <w:t>4 250 653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E75" w:rsidRPr="00EB75B4" w:rsidRDefault="00234B3B" w:rsidP="008E1693">
            <w:pPr>
              <w:ind w:right="119"/>
              <w:jc w:val="right"/>
              <w:rPr>
                <w:sz w:val="21"/>
                <w:szCs w:val="21"/>
              </w:rPr>
            </w:pPr>
            <w:r w:rsidRPr="00EB75B4">
              <w:rPr>
                <w:sz w:val="22"/>
                <w:szCs w:val="22"/>
              </w:rPr>
              <w:t>4 290 653</w:t>
            </w:r>
          </w:p>
        </w:tc>
      </w:tr>
      <w:tr w:rsidR="002E4E75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496449" w:rsidRDefault="002E4E75" w:rsidP="008E1693">
            <w:pPr>
              <w:spacing w:line="70" w:lineRule="atLeast"/>
              <w:rPr>
                <w:i/>
                <w:color w:val="000000"/>
                <w:sz w:val="22"/>
                <w:szCs w:val="22"/>
              </w:rPr>
            </w:pPr>
            <w:r w:rsidRPr="00496449">
              <w:rPr>
                <w:bCs/>
                <w:i/>
                <w:iCs/>
                <w:color w:val="000000"/>
                <w:sz w:val="22"/>
                <w:szCs w:val="22"/>
              </w:rPr>
              <w:t xml:space="preserve">- vplyv na ŠR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EB75B4">
              <w:rPr>
                <w:sz w:val="22"/>
                <w:szCs w:val="22"/>
              </w:rPr>
              <w:t>3 801 276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EB75B4">
              <w:rPr>
                <w:sz w:val="22"/>
                <w:szCs w:val="22"/>
              </w:rPr>
              <w:t>4 187 653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2E4E75" w:rsidRPr="00EB75B4" w:rsidRDefault="00234B3B" w:rsidP="008E1693">
            <w:pPr>
              <w:ind w:right="42"/>
              <w:jc w:val="right"/>
              <w:rPr>
                <w:sz w:val="21"/>
                <w:szCs w:val="21"/>
              </w:rPr>
            </w:pPr>
            <w:r w:rsidRPr="00EB75B4">
              <w:rPr>
                <w:sz w:val="22"/>
                <w:szCs w:val="22"/>
              </w:rPr>
              <w:t>4 250 653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E4E75" w:rsidRPr="00EB75B4" w:rsidRDefault="00234B3B" w:rsidP="008E1693">
            <w:pPr>
              <w:ind w:right="119"/>
              <w:jc w:val="right"/>
              <w:rPr>
                <w:sz w:val="21"/>
                <w:szCs w:val="21"/>
              </w:rPr>
            </w:pPr>
            <w:r w:rsidRPr="00EB75B4">
              <w:rPr>
                <w:sz w:val="22"/>
                <w:szCs w:val="22"/>
              </w:rPr>
              <w:t>4 290 653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Ministerstvo dopravy a výstavby SR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677 756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800 000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800 000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800 000</w:t>
            </w:r>
          </w:p>
        </w:tc>
      </w:tr>
      <w:tr w:rsidR="00BC12DA" w:rsidRPr="00496449" w:rsidTr="00BC12DA">
        <w:trPr>
          <w:trHeight w:val="427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Ministerstvo zdravotníctva SR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E016A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9E016A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E016A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9E016A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E016A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9E016A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220 653</w:t>
            </w:r>
          </w:p>
        </w:tc>
      </w:tr>
      <w:tr w:rsidR="0068089D" w:rsidRPr="00496449" w:rsidTr="00BC12DA">
        <w:trPr>
          <w:trHeight w:val="42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89D" w:rsidRPr="00496449" w:rsidRDefault="0068089D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Správa štátnych hmotných rezerv SR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89D" w:rsidRPr="00A36DAD" w:rsidRDefault="0068089D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A36DAD">
              <w:rPr>
                <w:color w:val="000000"/>
                <w:sz w:val="22"/>
                <w:szCs w:val="22"/>
              </w:rPr>
              <w:t>2 032 867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89D" w:rsidRPr="00A36DAD" w:rsidRDefault="0068089D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2 117 000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89D" w:rsidRPr="00A36DAD" w:rsidRDefault="0068089D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2 180 000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89D" w:rsidRPr="00496449" w:rsidRDefault="0068089D" w:rsidP="008E1693">
            <w:pPr>
              <w:ind w:right="119"/>
              <w:jc w:val="right"/>
              <w:rPr>
                <w:color w:val="000000"/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2</w:t>
            </w:r>
            <w:r w:rsidRPr="00496449">
              <w:rPr>
                <w:color w:val="000000"/>
                <w:sz w:val="21"/>
                <w:szCs w:val="21"/>
              </w:rPr>
              <w:t> 130 000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Ministerstvo obrany SR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E016A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9E016A">
              <w:rPr>
                <w:color w:val="000000"/>
                <w:sz w:val="22"/>
                <w:szCs w:val="22"/>
              </w:rPr>
              <w:t>870 000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E016A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9E016A">
              <w:rPr>
                <w:color w:val="000000"/>
                <w:sz w:val="22"/>
                <w:szCs w:val="22"/>
              </w:rPr>
              <w:t>1 050 000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E016A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9E016A">
              <w:rPr>
                <w:color w:val="000000"/>
                <w:sz w:val="22"/>
                <w:szCs w:val="22"/>
              </w:rPr>
              <w:t>1 050 000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1 050 000</w:t>
            </w:r>
          </w:p>
        </w:tc>
      </w:tr>
      <w:tr w:rsidR="006802D8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2D8" w:rsidRPr="00496449" w:rsidRDefault="006802D8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snapToGrid w:val="0"/>
                <w:color w:val="000000"/>
                <w:sz w:val="22"/>
                <w:szCs w:val="22"/>
              </w:rPr>
              <w:t>Ministerstvo vnútra SR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2D8" w:rsidRPr="00496449" w:rsidRDefault="006802D8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2D8" w:rsidRPr="00496449" w:rsidRDefault="006802D8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802D8" w:rsidRPr="00496449" w:rsidRDefault="006802D8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02D8" w:rsidRPr="00496449" w:rsidRDefault="006802D8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90 000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125" w:lineRule="atLeast"/>
              <w:rPr>
                <w:i/>
                <w:color w:val="000000"/>
                <w:sz w:val="22"/>
                <w:szCs w:val="22"/>
              </w:rPr>
            </w:pPr>
            <w:r w:rsidRPr="00496449">
              <w:rPr>
                <w:bCs/>
                <w:i/>
                <w:iCs/>
                <w:color w:val="000000"/>
                <w:sz w:val="22"/>
                <w:szCs w:val="22"/>
              </w:rPr>
              <w:t xml:space="preserve">- vplyv na obce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125" w:lineRule="atLeast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i/>
                <w:sz w:val="22"/>
                <w:szCs w:val="22"/>
              </w:rPr>
              <w:t>- vplyv na vyššie územné celky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125" w:lineRule="atLeast"/>
              <w:rPr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Cs/>
                <w:i/>
                <w:iCs/>
                <w:color w:val="000000"/>
                <w:sz w:val="22"/>
                <w:szCs w:val="22"/>
              </w:rPr>
              <w:t>- vplyv na ostatné subjekty verejnej správy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pStyle w:val="Zkladntext"/>
              <w:spacing w:after="0"/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color w:val="000000"/>
                <w:sz w:val="22"/>
                <w:szCs w:val="22"/>
              </w:rPr>
              <w:t xml:space="preserve">Vplyv na počet zamestnancov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i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- vplyv na ŠR</w:t>
            </w:r>
            <w:r w:rsidRPr="00496449">
              <w:rPr>
                <w:b/>
                <w:i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- vplyv na obce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- vplyv na vyššie územné celky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- vplyv na ostatné subjekty verejnej správy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Vplyv na mzdové výdavky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- vplyv na ŠR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- vplyv na obce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- vplyv na vyššie územné celky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i/>
                <w:iCs/>
                <w:color w:val="000000"/>
                <w:sz w:val="22"/>
                <w:szCs w:val="22"/>
              </w:rPr>
              <w:t>- vplyv na ostatné subjekty verejnej správy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1"/>
                <w:szCs w:val="21"/>
              </w:rPr>
            </w:pPr>
            <w:r w:rsidRPr="00965099">
              <w:rPr>
                <w:b/>
                <w:color w:val="000000"/>
                <w:sz w:val="21"/>
                <w:szCs w:val="21"/>
              </w:rPr>
              <w:t>0</w:t>
            </w:r>
          </w:p>
        </w:tc>
      </w:tr>
      <w:tr w:rsidR="00BE4184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E4184" w:rsidRPr="00496449" w:rsidRDefault="00BE4184" w:rsidP="008E1693">
            <w:pPr>
              <w:spacing w:line="70" w:lineRule="atLeast"/>
              <w:rPr>
                <w:color w:val="000000"/>
                <w:sz w:val="22"/>
                <w:szCs w:val="22"/>
              </w:rPr>
            </w:pPr>
            <w:r w:rsidRPr="00496449">
              <w:rPr>
                <w:b/>
                <w:bCs/>
                <w:color w:val="000000"/>
                <w:sz w:val="22"/>
                <w:szCs w:val="22"/>
              </w:rPr>
              <w:t>Financovanie zabezpečené v rozpočte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E4184" w:rsidRPr="00EB75B4" w:rsidRDefault="00BE4184" w:rsidP="008E1693">
            <w:pPr>
              <w:ind w:right="42"/>
              <w:jc w:val="right"/>
              <w:rPr>
                <w:b/>
                <w:sz w:val="22"/>
                <w:szCs w:val="22"/>
              </w:rPr>
            </w:pPr>
            <w:r w:rsidRPr="00EB75B4">
              <w:rPr>
                <w:b/>
                <w:sz w:val="22"/>
                <w:szCs w:val="22"/>
              </w:rPr>
              <w:t>3 801 276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E4184" w:rsidRPr="00EB75B4" w:rsidRDefault="00BE4184" w:rsidP="008E1693">
            <w:pPr>
              <w:ind w:right="42"/>
              <w:jc w:val="right"/>
              <w:rPr>
                <w:b/>
                <w:sz w:val="22"/>
                <w:szCs w:val="22"/>
              </w:rPr>
            </w:pPr>
            <w:r w:rsidRPr="00EB75B4">
              <w:rPr>
                <w:b/>
                <w:sz w:val="22"/>
                <w:szCs w:val="22"/>
              </w:rPr>
              <w:t>4 187 653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E4184" w:rsidRPr="00EB75B4" w:rsidRDefault="00BE4184" w:rsidP="008E1693">
            <w:pPr>
              <w:ind w:right="42"/>
              <w:jc w:val="right"/>
              <w:rPr>
                <w:b/>
                <w:sz w:val="22"/>
                <w:szCs w:val="22"/>
              </w:rPr>
            </w:pPr>
            <w:r w:rsidRPr="00EB75B4">
              <w:rPr>
                <w:b/>
                <w:sz w:val="22"/>
                <w:szCs w:val="22"/>
              </w:rPr>
              <w:t>4 250 653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BE4184" w:rsidRPr="00EB75B4" w:rsidRDefault="00BE4184" w:rsidP="008E1693">
            <w:pPr>
              <w:ind w:right="119"/>
              <w:jc w:val="right"/>
              <w:rPr>
                <w:b/>
                <w:sz w:val="22"/>
                <w:szCs w:val="22"/>
              </w:rPr>
            </w:pPr>
            <w:r w:rsidRPr="00EB75B4">
              <w:rPr>
                <w:b/>
                <w:sz w:val="22"/>
                <w:szCs w:val="22"/>
              </w:rPr>
              <w:t>4 290 653</w:t>
            </w:r>
          </w:p>
        </w:tc>
      </w:tr>
      <w:tr w:rsidR="00BE4184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E4184" w:rsidRPr="00496449" w:rsidRDefault="00BE4184" w:rsidP="008E1693">
            <w:pPr>
              <w:spacing w:line="70" w:lineRule="atLeast"/>
              <w:rPr>
                <w:i/>
                <w:color w:val="000000"/>
                <w:sz w:val="22"/>
                <w:szCs w:val="22"/>
              </w:rPr>
            </w:pPr>
            <w:r w:rsidRPr="00496449">
              <w:rPr>
                <w:i/>
                <w:color w:val="000000"/>
                <w:sz w:val="22"/>
                <w:szCs w:val="22"/>
              </w:rPr>
              <w:t>Medzirezortný program 06E – Podpora obrany štátu na roky 2018 až 2023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E4184" w:rsidRPr="00BE4184" w:rsidRDefault="00BE4184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BE4184">
              <w:rPr>
                <w:sz w:val="22"/>
                <w:szCs w:val="22"/>
              </w:rPr>
              <w:t>3 801 276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E4184" w:rsidRPr="00BE4184" w:rsidRDefault="00BE4184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BE4184">
              <w:rPr>
                <w:sz w:val="22"/>
                <w:szCs w:val="22"/>
              </w:rPr>
              <w:t>4 187 653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E4184" w:rsidRPr="00BE4184" w:rsidRDefault="00BE4184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BE4184">
              <w:rPr>
                <w:sz w:val="22"/>
                <w:szCs w:val="22"/>
              </w:rPr>
              <w:t>4 250 653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E4184" w:rsidRPr="00BE4184" w:rsidRDefault="00BE4184" w:rsidP="008E1693">
            <w:pPr>
              <w:ind w:right="119"/>
              <w:jc w:val="right"/>
              <w:rPr>
                <w:sz w:val="22"/>
                <w:szCs w:val="22"/>
              </w:rPr>
            </w:pPr>
            <w:r w:rsidRPr="00BE4184">
              <w:rPr>
                <w:sz w:val="22"/>
                <w:szCs w:val="22"/>
              </w:rPr>
              <w:t>4 290 653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color w:val="000000"/>
                <w:sz w:val="22"/>
                <w:szCs w:val="22"/>
              </w:rPr>
            </w:pPr>
            <w:r w:rsidRPr="00496449">
              <w:rPr>
                <w:i/>
                <w:color w:val="000000"/>
                <w:sz w:val="22"/>
                <w:szCs w:val="22"/>
              </w:rPr>
              <w:t xml:space="preserve">Podprogram </w:t>
            </w:r>
            <w:r w:rsidRPr="00496449">
              <w:rPr>
                <w:i/>
                <w:caps/>
                <w:color w:val="000000"/>
                <w:sz w:val="22"/>
                <w:szCs w:val="22"/>
              </w:rPr>
              <w:t xml:space="preserve">06E01 </w:t>
            </w:r>
            <w:r w:rsidRPr="00496449">
              <w:rPr>
                <w:i/>
                <w:color w:val="000000"/>
                <w:sz w:val="22"/>
                <w:szCs w:val="22"/>
              </w:rPr>
              <w:t>Dopravná a telekomunikačná podpora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677 756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800 000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800 000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800 000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E36EFE" w:rsidRDefault="00BC12DA" w:rsidP="008E1693">
            <w:pPr>
              <w:spacing w:line="70" w:lineRule="atLeast"/>
              <w:rPr>
                <w:i/>
                <w:snapToGrid w:val="0"/>
                <w:color w:val="000000"/>
                <w:sz w:val="22"/>
                <w:szCs w:val="22"/>
              </w:rPr>
            </w:pPr>
            <w:r w:rsidRPr="00496449">
              <w:rPr>
                <w:i/>
                <w:caps/>
                <w:color w:val="000000"/>
                <w:sz w:val="22"/>
                <w:szCs w:val="22"/>
              </w:rPr>
              <w:t>P</w:t>
            </w:r>
            <w:r w:rsidRPr="00496449">
              <w:rPr>
                <w:bCs/>
                <w:i/>
                <w:color w:val="000000"/>
                <w:sz w:val="22"/>
                <w:szCs w:val="22"/>
              </w:rPr>
              <w:t>odprogram</w:t>
            </w:r>
            <w:r w:rsidRPr="00496449">
              <w:rPr>
                <w:i/>
                <w:caps/>
                <w:color w:val="000000"/>
                <w:sz w:val="22"/>
                <w:szCs w:val="22"/>
              </w:rPr>
              <w:t xml:space="preserve"> 06E03 </w:t>
            </w:r>
            <w:r w:rsidRPr="00496449">
              <w:rPr>
                <w:i/>
                <w:snapToGrid w:val="0"/>
                <w:color w:val="000000"/>
                <w:sz w:val="22"/>
                <w:szCs w:val="22"/>
              </w:rPr>
              <w:t>Zdravotnícka podpora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220 653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220 653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220 653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220 653</w:t>
            </w:r>
          </w:p>
        </w:tc>
      </w:tr>
      <w:tr w:rsidR="003C48A0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8A0" w:rsidRPr="00496449" w:rsidRDefault="003C48A0" w:rsidP="008E1693">
            <w:pPr>
              <w:spacing w:line="70" w:lineRule="atLeast"/>
              <w:rPr>
                <w:color w:val="000000"/>
                <w:sz w:val="22"/>
                <w:szCs w:val="22"/>
              </w:rPr>
            </w:pPr>
            <w:r w:rsidRPr="00496449">
              <w:rPr>
                <w:i/>
                <w:caps/>
                <w:color w:val="000000"/>
                <w:sz w:val="22"/>
                <w:szCs w:val="22"/>
              </w:rPr>
              <w:t>P</w:t>
            </w:r>
            <w:r w:rsidRPr="00496449">
              <w:rPr>
                <w:bCs/>
                <w:i/>
                <w:color w:val="000000"/>
                <w:sz w:val="22"/>
                <w:szCs w:val="22"/>
              </w:rPr>
              <w:t>odprogram</w:t>
            </w:r>
            <w:r w:rsidRPr="00496449">
              <w:rPr>
                <w:i/>
                <w:caps/>
                <w:color w:val="000000"/>
                <w:sz w:val="22"/>
                <w:szCs w:val="22"/>
              </w:rPr>
              <w:t xml:space="preserve"> 06E06 </w:t>
            </w:r>
            <w:r w:rsidRPr="00496449">
              <w:rPr>
                <w:i/>
                <w:color w:val="000000"/>
                <w:sz w:val="22"/>
                <w:szCs w:val="22"/>
              </w:rPr>
              <w:t>Štátne hmotné rezervy pre obranu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8A0" w:rsidRPr="00A36DAD" w:rsidRDefault="003C48A0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A36DAD">
              <w:rPr>
                <w:color w:val="000000"/>
                <w:sz w:val="22"/>
                <w:szCs w:val="22"/>
              </w:rPr>
              <w:t>2 032 867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8A0" w:rsidRPr="00A36DAD" w:rsidRDefault="003C48A0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2 117 000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8A0" w:rsidRPr="00A36DAD" w:rsidRDefault="003C48A0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2 180 000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8A0" w:rsidRPr="00A36DAD" w:rsidRDefault="003C48A0" w:rsidP="008E1693">
            <w:pPr>
              <w:ind w:right="119"/>
              <w:jc w:val="right"/>
              <w:rPr>
                <w:color w:val="000000"/>
                <w:sz w:val="21"/>
                <w:szCs w:val="21"/>
              </w:rPr>
            </w:pPr>
            <w:r w:rsidRPr="00A36DAD">
              <w:rPr>
                <w:color w:val="000000"/>
                <w:sz w:val="21"/>
                <w:szCs w:val="21"/>
              </w:rPr>
              <w:t>2 130 000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color w:val="000000"/>
                <w:sz w:val="22"/>
                <w:szCs w:val="22"/>
              </w:rPr>
            </w:pPr>
            <w:r w:rsidRPr="00496449">
              <w:rPr>
                <w:i/>
                <w:caps/>
                <w:color w:val="000000"/>
                <w:sz w:val="22"/>
                <w:szCs w:val="22"/>
              </w:rPr>
              <w:t>P</w:t>
            </w:r>
            <w:r w:rsidRPr="00496449">
              <w:rPr>
                <w:bCs/>
                <w:i/>
                <w:color w:val="000000"/>
                <w:sz w:val="22"/>
                <w:szCs w:val="22"/>
              </w:rPr>
              <w:t>odprogram</w:t>
            </w:r>
            <w:r w:rsidRPr="00496449">
              <w:rPr>
                <w:i/>
                <w:caps/>
                <w:color w:val="000000"/>
                <w:sz w:val="22"/>
                <w:szCs w:val="22"/>
              </w:rPr>
              <w:t xml:space="preserve"> </w:t>
            </w:r>
            <w:r w:rsidRPr="00496449">
              <w:rPr>
                <w:bCs/>
                <w:i/>
                <w:caps/>
                <w:color w:val="000000"/>
                <w:sz w:val="22"/>
                <w:szCs w:val="22"/>
              </w:rPr>
              <w:t xml:space="preserve">06E0I </w:t>
            </w:r>
            <w:r w:rsidRPr="00496449">
              <w:rPr>
                <w:bCs/>
                <w:i/>
                <w:color w:val="000000"/>
                <w:sz w:val="22"/>
                <w:szCs w:val="22"/>
              </w:rPr>
              <w:t>Výskum a vývoj na podporu obrany štátu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870 000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2"/>
                <w:szCs w:val="22"/>
              </w:rPr>
            </w:pPr>
            <w:r w:rsidRPr="00496449">
              <w:rPr>
                <w:color w:val="000000"/>
                <w:sz w:val="22"/>
                <w:szCs w:val="22"/>
              </w:rPr>
              <w:t>1 050 000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ind w:right="42"/>
              <w:jc w:val="right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1 050 000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496449" w:rsidRDefault="00BC12DA" w:rsidP="008E1693">
            <w:pPr>
              <w:ind w:right="119"/>
              <w:jc w:val="right"/>
              <w:rPr>
                <w:color w:val="000000"/>
                <w:sz w:val="21"/>
                <w:szCs w:val="21"/>
              </w:rPr>
            </w:pPr>
            <w:r w:rsidRPr="00496449">
              <w:rPr>
                <w:color w:val="000000"/>
                <w:sz w:val="21"/>
                <w:szCs w:val="21"/>
              </w:rPr>
              <w:t>1 050 000</w:t>
            </w:r>
          </w:p>
        </w:tc>
      </w:tr>
      <w:tr w:rsidR="003C48A0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8A0" w:rsidRPr="00496449" w:rsidRDefault="003C48A0" w:rsidP="008E1693">
            <w:pPr>
              <w:spacing w:line="70" w:lineRule="atLeast"/>
              <w:rPr>
                <w:i/>
                <w:color w:val="000000"/>
                <w:sz w:val="22"/>
                <w:szCs w:val="22"/>
              </w:rPr>
            </w:pPr>
            <w:r w:rsidRPr="00496449">
              <w:rPr>
                <w:i/>
                <w:color w:val="000000"/>
                <w:sz w:val="22"/>
                <w:szCs w:val="22"/>
              </w:rPr>
              <w:lastRenderedPageBreak/>
              <w:t>Podprogram 06E0J Miesta riadenia pre obranu štátu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8A0" w:rsidRPr="00A36DAD" w:rsidRDefault="003C48A0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8A0" w:rsidRPr="00A36DAD" w:rsidRDefault="003C48A0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3C48A0" w:rsidRPr="00A36DAD" w:rsidRDefault="003C48A0" w:rsidP="008E1693">
            <w:pPr>
              <w:ind w:right="42"/>
              <w:jc w:val="right"/>
              <w:rPr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48A0" w:rsidRPr="00A36DAD" w:rsidRDefault="00F979E5" w:rsidP="008E1693">
            <w:pPr>
              <w:ind w:right="119"/>
              <w:jc w:val="right"/>
              <w:rPr>
                <w:color w:val="000000"/>
                <w:sz w:val="22"/>
                <w:szCs w:val="22"/>
              </w:rPr>
            </w:pPr>
            <w:r w:rsidRPr="00A36DAD">
              <w:rPr>
                <w:sz w:val="22"/>
                <w:szCs w:val="22"/>
              </w:rPr>
              <w:t>90 000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Iné ako rozpočtové zdroje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  <w:tr w:rsidR="00BC12DA" w:rsidRPr="00496449" w:rsidTr="00BC12DA">
        <w:trPr>
          <w:trHeight w:val="70"/>
          <w:jc w:val="center"/>
        </w:trPr>
        <w:tc>
          <w:tcPr>
            <w:tcW w:w="4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496449" w:rsidRDefault="00BC12DA" w:rsidP="008E1693">
            <w:pPr>
              <w:spacing w:line="70" w:lineRule="atLeast"/>
              <w:rPr>
                <w:b/>
                <w:color w:val="000000"/>
                <w:sz w:val="22"/>
                <w:szCs w:val="22"/>
              </w:rPr>
            </w:pPr>
            <w:r w:rsidRPr="00496449">
              <w:rPr>
                <w:b/>
                <w:color w:val="000000"/>
                <w:sz w:val="22"/>
                <w:szCs w:val="22"/>
              </w:rPr>
              <w:t>Rozpočtovo nekrytý vplyv/ úspora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C12DA" w:rsidRPr="00965099" w:rsidRDefault="00BC12DA" w:rsidP="008E1693">
            <w:pPr>
              <w:ind w:right="42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C12DA" w:rsidRPr="00965099" w:rsidRDefault="00BC12DA" w:rsidP="008E1693">
            <w:pPr>
              <w:ind w:right="119"/>
              <w:jc w:val="right"/>
              <w:rPr>
                <w:b/>
                <w:color w:val="000000"/>
                <w:sz w:val="22"/>
                <w:szCs w:val="22"/>
              </w:rPr>
            </w:pPr>
            <w:r w:rsidRPr="00965099">
              <w:rPr>
                <w:b/>
                <w:color w:val="000000"/>
                <w:sz w:val="22"/>
                <w:szCs w:val="22"/>
              </w:rPr>
              <w:t>0</w:t>
            </w:r>
          </w:p>
        </w:tc>
      </w:tr>
    </w:tbl>
    <w:p w:rsidR="00BC12DA" w:rsidRPr="00496449" w:rsidRDefault="00BC12DA" w:rsidP="00BC12DA">
      <w:pPr>
        <w:tabs>
          <w:tab w:val="left" w:pos="540"/>
        </w:tabs>
        <w:rPr>
          <w:b/>
          <w:bCs/>
          <w:color w:val="000000"/>
        </w:rPr>
      </w:pPr>
      <w:bookmarkStart w:id="0" w:name="OLE_LINK1"/>
      <w:bookmarkEnd w:id="0"/>
    </w:p>
    <w:p w:rsidR="00BC12DA" w:rsidRPr="00496449" w:rsidRDefault="00BC12DA" w:rsidP="00BC12DA">
      <w:pPr>
        <w:rPr>
          <w:color w:val="000000"/>
        </w:rPr>
      </w:pPr>
      <w:r w:rsidRPr="00496449">
        <w:rPr>
          <w:b/>
          <w:bCs/>
          <w:color w:val="000000"/>
        </w:rPr>
        <w:t xml:space="preserve">2.2. Financovanie </w:t>
      </w:r>
    </w:p>
    <w:p w:rsidR="00BC12DA" w:rsidRPr="00496449" w:rsidRDefault="00BC12DA" w:rsidP="00BC12DA">
      <w:pPr>
        <w:jc w:val="both"/>
        <w:rPr>
          <w:b/>
          <w:bCs/>
          <w:color w:val="000000"/>
        </w:rPr>
      </w:pPr>
      <w:r w:rsidRPr="00496449">
        <w:rPr>
          <w:b/>
          <w:bCs/>
          <w:color w:val="000000"/>
        </w:rPr>
        <w:t xml:space="preserve">Návrh na riešenie úbytku príjmov alebo zvýšených výdavkov podľa § 33 ods. 1 zákona </w:t>
      </w:r>
      <w:r w:rsidRPr="00496449">
        <w:rPr>
          <w:b/>
          <w:bCs/>
          <w:color w:val="000000"/>
        </w:rPr>
        <w:br/>
        <w:t>č. 523/2004 Z. z. o rozpočtových pravidlách verejnej správy a o zmene a doplnení niektorých zákonov:</w:t>
      </w:r>
    </w:p>
    <w:p w:rsidR="00BC12DA" w:rsidRPr="00496449" w:rsidRDefault="00BC12DA" w:rsidP="00BC12DA">
      <w:pPr>
        <w:rPr>
          <w:color w:val="000000"/>
        </w:rPr>
      </w:pPr>
    </w:p>
    <w:p w:rsidR="00540F4D" w:rsidRPr="007D3E68" w:rsidRDefault="00BC12DA" w:rsidP="00BC12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8" w:color="000000"/>
        </w:pBdr>
        <w:jc w:val="both"/>
        <w:rPr>
          <w:i/>
          <w:color w:val="000000"/>
        </w:rPr>
      </w:pPr>
      <w:r w:rsidRPr="00496449">
        <w:rPr>
          <w:i/>
          <w:color w:val="000000"/>
        </w:rPr>
        <w:t xml:space="preserve">Predpokladané finančné dôsledky na rozpočet verejnej správy sú riešené </w:t>
      </w:r>
      <w:r w:rsidR="00ED1B69">
        <w:rPr>
          <w:i/>
          <w:color w:val="000000"/>
        </w:rPr>
        <w:t>v rámci schválených</w:t>
      </w:r>
      <w:r w:rsidRPr="00496449">
        <w:rPr>
          <w:i/>
          <w:color w:val="000000"/>
        </w:rPr>
        <w:t xml:space="preserve"> finančných </w:t>
      </w:r>
      <w:r w:rsidRPr="007D3E68">
        <w:rPr>
          <w:i/>
          <w:color w:val="000000"/>
        </w:rPr>
        <w:t xml:space="preserve">zdrojov </w:t>
      </w:r>
      <w:r w:rsidR="004F0E0E" w:rsidRPr="007D3E68">
        <w:rPr>
          <w:i/>
          <w:color w:val="000000"/>
        </w:rPr>
        <w:t xml:space="preserve">na príslušné rozpočtové roky </w:t>
      </w:r>
      <w:r w:rsidRPr="007D3E68">
        <w:rPr>
          <w:i/>
          <w:color w:val="000000"/>
        </w:rPr>
        <w:t>kapitol Ministerstva dopravy a výstavby Slovenskej republiky, Ministerstva zdravotníctva Slovenskej republiky, Správy štátnych hmotných rezerv Slovenskej republiky, Ministerstva obrany Slovenskej republiky, Ministerstva vnútra Slovenskej republiky.</w:t>
      </w:r>
      <w:r w:rsidR="00ED1B69" w:rsidRPr="007D3E68">
        <w:rPr>
          <w:i/>
          <w:color w:val="000000"/>
        </w:rPr>
        <w:t xml:space="preserve"> </w:t>
      </w:r>
    </w:p>
    <w:p w:rsidR="00BC12DA" w:rsidRPr="00496449" w:rsidRDefault="004E4470" w:rsidP="00BC12D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8" w:color="000000"/>
        </w:pBdr>
        <w:jc w:val="both"/>
        <w:rPr>
          <w:color w:val="000000"/>
        </w:rPr>
      </w:pPr>
      <w:r w:rsidRPr="007D3E68">
        <w:rPr>
          <w:i/>
          <w:color w:val="000000"/>
        </w:rPr>
        <w:t xml:space="preserve">V roku 2018 plánuje </w:t>
      </w:r>
      <w:r w:rsidR="00A4496C" w:rsidRPr="007D3E68">
        <w:rPr>
          <w:i/>
          <w:color w:val="000000"/>
        </w:rPr>
        <w:t>Ministerstvo</w:t>
      </w:r>
      <w:r w:rsidR="00ED1B69" w:rsidRPr="007D3E68">
        <w:rPr>
          <w:i/>
          <w:color w:val="000000"/>
        </w:rPr>
        <w:t xml:space="preserve"> vnútra Slovenskej republiky v rámci rozpočtového opatrenia </w:t>
      </w:r>
      <w:r w:rsidR="00540F4D" w:rsidRPr="007D3E68">
        <w:rPr>
          <w:i/>
          <w:color w:val="000000"/>
        </w:rPr>
        <w:t>vyčlenenie finančných zdrojov na podprogram 06E0J</w:t>
      </w:r>
      <w:r w:rsidR="00077D9F">
        <w:rPr>
          <w:i/>
          <w:color w:val="000000"/>
        </w:rPr>
        <w:t xml:space="preserve"> –</w:t>
      </w:r>
      <w:r w:rsidR="00540F4D" w:rsidRPr="007D3E68">
        <w:rPr>
          <w:i/>
          <w:color w:val="000000"/>
        </w:rPr>
        <w:t xml:space="preserve"> Miesta riadenia pre obranu štátu</w:t>
      </w:r>
      <w:r w:rsidR="004F0E0E" w:rsidRPr="007D3E68">
        <w:rPr>
          <w:i/>
          <w:color w:val="000000"/>
        </w:rPr>
        <w:t xml:space="preserve"> presunom </w:t>
      </w:r>
      <w:r w:rsidR="002C62E5" w:rsidRPr="007D3E68">
        <w:rPr>
          <w:i/>
          <w:color w:val="000000"/>
        </w:rPr>
        <w:t>finančných prostriedkov v rámci rozpočtu kapitoly Ministerstva vnútra Slovenskej republiky</w:t>
      </w:r>
      <w:r w:rsidR="00540F4D" w:rsidRPr="007D3E68">
        <w:rPr>
          <w:i/>
          <w:color w:val="000000"/>
        </w:rPr>
        <w:t>.</w:t>
      </w:r>
      <w:r w:rsidR="00ED1B69" w:rsidRPr="007D3E68">
        <w:rPr>
          <w:i/>
          <w:color w:val="000000"/>
        </w:rPr>
        <w:t xml:space="preserve"> </w:t>
      </w:r>
      <w:r w:rsidR="002C62E5" w:rsidRPr="007D3E68">
        <w:rPr>
          <w:i/>
          <w:color w:val="000000"/>
        </w:rPr>
        <w:t xml:space="preserve">Výdavky Ministerstva vnútra Slovenskej republiky na roky 2019 až 2021 budú </w:t>
      </w:r>
      <w:r w:rsidR="00077D9F">
        <w:rPr>
          <w:i/>
          <w:color w:val="000000"/>
        </w:rPr>
        <w:br/>
      </w:r>
      <w:r w:rsidR="002C62E5" w:rsidRPr="007D3E68">
        <w:rPr>
          <w:i/>
          <w:color w:val="000000"/>
        </w:rPr>
        <w:t>na uvedený podprogram</w:t>
      </w:r>
      <w:r w:rsidR="00DB7515" w:rsidRPr="007D3E68">
        <w:rPr>
          <w:i/>
          <w:color w:val="000000"/>
        </w:rPr>
        <w:t xml:space="preserve"> pl</w:t>
      </w:r>
      <w:r w:rsidR="0044613E">
        <w:rPr>
          <w:i/>
          <w:color w:val="000000"/>
        </w:rPr>
        <w:t>ánované pri tvorbe n</w:t>
      </w:r>
      <w:r w:rsidR="00DB7515" w:rsidRPr="007D3E68">
        <w:rPr>
          <w:i/>
          <w:color w:val="000000"/>
        </w:rPr>
        <w:t xml:space="preserve">ávrhu rozpočtu verejnej správy na roky 2019 </w:t>
      </w:r>
      <w:r w:rsidR="00077D9F">
        <w:rPr>
          <w:i/>
          <w:color w:val="000000"/>
        </w:rPr>
        <w:br/>
      </w:r>
      <w:r w:rsidR="00DB7515" w:rsidRPr="007D3E68">
        <w:rPr>
          <w:i/>
          <w:color w:val="000000"/>
        </w:rPr>
        <w:t>až 2021.</w:t>
      </w:r>
    </w:p>
    <w:p w:rsidR="00BC12DA" w:rsidRPr="00496449" w:rsidRDefault="00BC12DA" w:rsidP="00BC12DA">
      <w:pPr>
        <w:tabs>
          <w:tab w:val="left" w:pos="540"/>
        </w:tabs>
        <w:rPr>
          <w:b/>
          <w:bCs/>
          <w:color w:val="000000"/>
        </w:rPr>
      </w:pPr>
    </w:p>
    <w:p w:rsidR="00BC12DA" w:rsidRPr="00496449" w:rsidRDefault="00BC12DA" w:rsidP="00BC12DA">
      <w:pPr>
        <w:tabs>
          <w:tab w:val="left" w:pos="540"/>
        </w:tabs>
        <w:spacing w:after="240"/>
        <w:rPr>
          <w:color w:val="000000"/>
        </w:rPr>
      </w:pPr>
      <w:r w:rsidRPr="00496449">
        <w:rPr>
          <w:b/>
          <w:bCs/>
          <w:color w:val="000000"/>
        </w:rPr>
        <w:t>2.3. Popis návrhu</w:t>
      </w:r>
    </w:p>
    <w:p w:rsidR="00BC12DA" w:rsidRPr="00496449" w:rsidRDefault="00BC12DA" w:rsidP="00BC12DA">
      <w:pPr>
        <w:jc w:val="both"/>
        <w:rPr>
          <w:color w:val="000000"/>
        </w:rPr>
      </w:pPr>
      <w:r w:rsidRPr="00496449">
        <w:rPr>
          <w:b/>
          <w:bCs/>
          <w:color w:val="000000"/>
        </w:rPr>
        <w:t>2.3.1. Popis návrhu:</w:t>
      </w:r>
    </w:p>
    <w:p w:rsidR="00BC12DA" w:rsidRPr="00496449" w:rsidRDefault="00BC12DA" w:rsidP="00BC12DA">
      <w:pPr>
        <w:jc w:val="both"/>
        <w:rPr>
          <w:i/>
          <w:color w:val="000000"/>
        </w:rPr>
      </w:pPr>
      <w:r w:rsidRPr="00496449">
        <w:rPr>
          <w:i/>
          <w:color w:val="000000"/>
        </w:rPr>
        <w:t xml:space="preserve">V súlade s </w:t>
      </w:r>
      <w:r w:rsidRPr="00496449">
        <w:rPr>
          <w:color w:val="000000"/>
        </w:rPr>
        <w:t xml:space="preserve">§ 26 ods. </w:t>
      </w:r>
      <w:r w:rsidRPr="00496449">
        <w:rPr>
          <w:i/>
          <w:color w:val="000000"/>
        </w:rPr>
        <w:t xml:space="preserve">5 zákona č. 319/2002 Z. z. návrh Medzirezortného programu 06E – Podpora obrany štátu na roky 2018 až 2023 pojednáva o príprave a rozvoji podpory obrany štátu v oblasti obrannej infraštruktúry, tovarov, služieb a činností poskytovaných OS SR na zabezpečenie </w:t>
      </w:r>
      <w:r w:rsidR="00561A04" w:rsidRPr="00496449">
        <w:rPr>
          <w:i/>
          <w:color w:val="000000"/>
        </w:rPr>
        <w:t xml:space="preserve">podpory </w:t>
      </w:r>
      <w:r w:rsidRPr="00496449">
        <w:rPr>
          <w:i/>
          <w:color w:val="000000"/>
        </w:rPr>
        <w:t xml:space="preserve">obrany štátu vrátane poskytovania podpory hostiteľskou krajinou. Gestorom implementácie predmetného medzirezortného programu je Ministerstvo obrany Slovenskej republiky. Na realizácii medzirezortného programu sa podieľajú </w:t>
      </w:r>
      <w:r w:rsidR="004C4D35" w:rsidRPr="00496449">
        <w:rPr>
          <w:i/>
          <w:color w:val="000000"/>
        </w:rPr>
        <w:t xml:space="preserve">jednotlivé </w:t>
      </w:r>
      <w:r w:rsidRPr="00496449">
        <w:rPr>
          <w:i/>
          <w:color w:val="000000"/>
        </w:rPr>
        <w:t>dotknuté rezorty svojimi podprogramami.</w:t>
      </w:r>
    </w:p>
    <w:p w:rsidR="00BC12DA" w:rsidRPr="00496449" w:rsidRDefault="00BC12DA" w:rsidP="00BC12DA">
      <w:pPr>
        <w:jc w:val="both"/>
        <w:rPr>
          <w:color w:val="000000"/>
        </w:rPr>
      </w:pPr>
    </w:p>
    <w:p w:rsidR="00BC12DA" w:rsidRPr="00496449" w:rsidRDefault="00BC12DA" w:rsidP="00BC12DA">
      <w:pPr>
        <w:rPr>
          <w:color w:val="000000"/>
        </w:rPr>
      </w:pPr>
      <w:r w:rsidRPr="00496449">
        <w:rPr>
          <w:b/>
          <w:bCs/>
          <w:color w:val="000000"/>
        </w:rPr>
        <w:t>2.3.2. Charakteristika návrhu podľa bodu 2.3.2. Metodiky: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9012"/>
      </w:tblGrid>
      <w:tr w:rsidR="00BC12DA" w:rsidRPr="00496449" w:rsidTr="0078692B">
        <w:tc>
          <w:tcPr>
            <w:tcW w:w="534" w:type="dxa"/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b/>
                <w:bCs/>
                <w:color w:val="000000"/>
                <w:bdr w:val="single" w:sz="4" w:space="0" w:color="000000" w:frame="1"/>
              </w:rPr>
            </w:pPr>
          </w:p>
        </w:tc>
        <w:tc>
          <w:tcPr>
            <w:tcW w:w="90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rPr>
                <w:b/>
                <w:bCs/>
                <w:color w:val="000000"/>
                <w:bdr w:val="single" w:sz="4" w:space="0" w:color="000000" w:frame="1"/>
              </w:rPr>
            </w:pPr>
            <w:r w:rsidRPr="00496449">
              <w:rPr>
                <w:color w:val="000000"/>
              </w:rPr>
              <w:t>zmena sadzby</w:t>
            </w:r>
          </w:p>
        </w:tc>
      </w:tr>
      <w:tr w:rsidR="00BC12DA" w:rsidRPr="00496449" w:rsidTr="0078692B">
        <w:tc>
          <w:tcPr>
            <w:tcW w:w="534" w:type="dxa"/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b/>
                <w:bCs/>
                <w:color w:val="000000"/>
                <w:bdr w:val="single" w:sz="4" w:space="0" w:color="000000" w:frame="1"/>
              </w:rPr>
            </w:pPr>
          </w:p>
        </w:tc>
        <w:tc>
          <w:tcPr>
            <w:tcW w:w="90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rPr>
                <w:b/>
                <w:bCs/>
                <w:color w:val="000000"/>
                <w:bdr w:val="single" w:sz="4" w:space="0" w:color="000000" w:frame="1"/>
              </w:rPr>
            </w:pPr>
            <w:r w:rsidRPr="00496449">
              <w:rPr>
                <w:color w:val="000000"/>
              </w:rPr>
              <w:t>zmena v nároku</w:t>
            </w:r>
          </w:p>
        </w:tc>
      </w:tr>
      <w:tr w:rsidR="00BC12DA" w:rsidRPr="00496449" w:rsidTr="0078692B">
        <w:tc>
          <w:tcPr>
            <w:tcW w:w="534" w:type="dxa"/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b/>
                <w:bCs/>
                <w:color w:val="000000"/>
                <w:bdr w:val="single" w:sz="4" w:space="0" w:color="000000" w:frame="1"/>
              </w:rPr>
            </w:pPr>
          </w:p>
        </w:tc>
        <w:tc>
          <w:tcPr>
            <w:tcW w:w="90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rPr>
                <w:b/>
                <w:bCs/>
                <w:color w:val="000000"/>
                <w:bdr w:val="single" w:sz="4" w:space="0" w:color="000000" w:frame="1"/>
              </w:rPr>
            </w:pPr>
            <w:r w:rsidRPr="00496449">
              <w:rPr>
                <w:color w:val="000000"/>
              </w:rPr>
              <w:t>nová služba alebo nariadenie (alebo ich zrušenie)</w:t>
            </w:r>
          </w:p>
        </w:tc>
      </w:tr>
      <w:tr w:rsidR="00BC12DA" w:rsidRPr="00496449" w:rsidTr="0078692B">
        <w:tc>
          <w:tcPr>
            <w:tcW w:w="534" w:type="dxa"/>
            <w:shd w:val="clear" w:color="auto" w:fill="auto"/>
          </w:tcPr>
          <w:p w:rsidR="00BC12DA" w:rsidRPr="00496449" w:rsidRDefault="00BC12DA" w:rsidP="0078692B">
            <w:pPr>
              <w:jc w:val="center"/>
              <w:rPr>
                <w:b/>
                <w:bCs/>
                <w:color w:val="000000"/>
                <w:bdr w:val="single" w:sz="4" w:space="0" w:color="000000" w:frame="1"/>
              </w:rPr>
            </w:pPr>
          </w:p>
        </w:tc>
        <w:tc>
          <w:tcPr>
            <w:tcW w:w="90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rPr>
                <w:b/>
                <w:bCs/>
                <w:color w:val="000000"/>
                <w:bdr w:val="single" w:sz="4" w:space="0" w:color="000000" w:frame="1"/>
              </w:rPr>
            </w:pPr>
            <w:r w:rsidRPr="00496449">
              <w:rPr>
                <w:color w:val="000000"/>
              </w:rPr>
              <w:t>kombinovaný návrh</w:t>
            </w:r>
          </w:p>
        </w:tc>
      </w:tr>
      <w:tr w:rsidR="00BC12DA" w:rsidRPr="00496449" w:rsidTr="0078692B">
        <w:tc>
          <w:tcPr>
            <w:tcW w:w="534" w:type="dxa"/>
            <w:shd w:val="clear" w:color="auto" w:fill="auto"/>
            <w:vAlign w:val="center"/>
          </w:tcPr>
          <w:p w:rsidR="00BC12DA" w:rsidRPr="00496449" w:rsidRDefault="00BC12DA" w:rsidP="0078692B">
            <w:pPr>
              <w:jc w:val="center"/>
              <w:rPr>
                <w:color w:val="000000"/>
              </w:rPr>
            </w:pPr>
            <w:r w:rsidRPr="00496449">
              <w:rPr>
                <w:color w:val="000000"/>
              </w:rPr>
              <w:t>x</w:t>
            </w:r>
          </w:p>
        </w:tc>
        <w:tc>
          <w:tcPr>
            <w:tcW w:w="9012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BC12DA" w:rsidRPr="00496449" w:rsidRDefault="00BC12DA" w:rsidP="0078692B">
            <w:pPr>
              <w:jc w:val="both"/>
              <w:rPr>
                <w:b/>
                <w:bCs/>
                <w:color w:val="000000"/>
                <w:bdr w:val="single" w:sz="4" w:space="0" w:color="000000" w:frame="1"/>
              </w:rPr>
            </w:pPr>
            <w:r w:rsidRPr="00496449">
              <w:rPr>
                <w:i/>
                <w:color w:val="000000"/>
              </w:rPr>
              <w:t xml:space="preserve">pokračovanie v rozpracovaní úloh podpory obrany štátu v súlade s uznesením vlády SR </w:t>
            </w:r>
            <w:r w:rsidRPr="00496449">
              <w:rPr>
                <w:i/>
                <w:color w:val="000000"/>
              </w:rPr>
              <w:br/>
              <w:t>č. 134/2015, ktorým bol schválený</w:t>
            </w:r>
            <w:r w:rsidRPr="00496449">
              <w:rPr>
                <w:b/>
                <w:bCs/>
                <w:color w:val="000000"/>
              </w:rPr>
              <w:t xml:space="preserve"> </w:t>
            </w:r>
            <w:r w:rsidRPr="00496449">
              <w:rPr>
                <w:bCs/>
                <w:i/>
                <w:color w:val="000000"/>
              </w:rPr>
              <w:t xml:space="preserve">Rozvojový plán podpory obrany štátu s výhľadom </w:t>
            </w:r>
            <w:r w:rsidRPr="00496449">
              <w:rPr>
                <w:bCs/>
                <w:i/>
                <w:color w:val="000000"/>
              </w:rPr>
              <w:br/>
              <w:t>do roku 2024</w:t>
            </w:r>
          </w:p>
        </w:tc>
      </w:tr>
    </w:tbl>
    <w:p w:rsidR="00965099" w:rsidRDefault="00965099" w:rsidP="00BC12DA">
      <w:pPr>
        <w:rPr>
          <w:b/>
          <w:bCs/>
          <w:color w:val="000000"/>
        </w:rPr>
      </w:pPr>
    </w:p>
    <w:p w:rsidR="00A652AF" w:rsidRDefault="00A652AF" w:rsidP="00BC12DA">
      <w:pPr>
        <w:rPr>
          <w:b/>
          <w:bCs/>
          <w:color w:val="000000"/>
        </w:rPr>
      </w:pPr>
    </w:p>
    <w:p w:rsidR="00A652AF" w:rsidRDefault="00A652AF" w:rsidP="00BC12DA">
      <w:pPr>
        <w:rPr>
          <w:b/>
          <w:bCs/>
          <w:color w:val="000000"/>
        </w:rPr>
      </w:pPr>
    </w:p>
    <w:p w:rsidR="00A652AF" w:rsidRDefault="00A652AF" w:rsidP="00BC12DA">
      <w:pPr>
        <w:rPr>
          <w:b/>
          <w:bCs/>
          <w:color w:val="000000"/>
        </w:rPr>
      </w:pPr>
    </w:p>
    <w:p w:rsidR="00A652AF" w:rsidRDefault="00A652AF" w:rsidP="00BC12DA">
      <w:pPr>
        <w:rPr>
          <w:b/>
          <w:bCs/>
          <w:color w:val="000000"/>
        </w:rPr>
      </w:pPr>
    </w:p>
    <w:p w:rsidR="00A652AF" w:rsidRDefault="00A652AF" w:rsidP="00BC12DA">
      <w:pPr>
        <w:rPr>
          <w:b/>
          <w:bCs/>
          <w:color w:val="000000"/>
        </w:rPr>
      </w:pPr>
    </w:p>
    <w:p w:rsidR="00A652AF" w:rsidRDefault="00A652AF" w:rsidP="00BC12DA">
      <w:pPr>
        <w:rPr>
          <w:b/>
          <w:bCs/>
          <w:color w:val="000000"/>
        </w:rPr>
      </w:pPr>
    </w:p>
    <w:p w:rsidR="00BC12DA" w:rsidRPr="00496449" w:rsidRDefault="00BC12DA" w:rsidP="00BC12DA">
      <w:pPr>
        <w:rPr>
          <w:color w:val="000000"/>
        </w:rPr>
      </w:pPr>
      <w:r w:rsidRPr="00496449">
        <w:rPr>
          <w:b/>
          <w:bCs/>
          <w:color w:val="000000"/>
        </w:rPr>
        <w:t>2.3.3. Predpoklady vývoja objemu aktivít:</w:t>
      </w:r>
    </w:p>
    <w:p w:rsidR="00BC12DA" w:rsidRDefault="00BC12DA" w:rsidP="00BC12DA">
      <w:pPr>
        <w:jc w:val="both"/>
        <w:rPr>
          <w:color w:val="000000"/>
        </w:rPr>
      </w:pPr>
      <w:r w:rsidRPr="00496449">
        <w:rPr>
          <w:color w:val="000000"/>
        </w:rPr>
        <w:t>Jasne popíšte, v prípade potreby použite nižšie uvedenú tabuľku. Uveďte aj odhady základov daní a/alebo poplatkov, ak sa ich táto zmena týka.</w:t>
      </w:r>
    </w:p>
    <w:p w:rsidR="00BC12DA" w:rsidRPr="00D6758A" w:rsidRDefault="00BC12DA" w:rsidP="00BC12DA">
      <w:pPr>
        <w:jc w:val="right"/>
        <w:rPr>
          <w:color w:val="000000"/>
          <w:sz w:val="22"/>
          <w:szCs w:val="22"/>
        </w:rPr>
      </w:pPr>
      <w:r w:rsidRPr="00D6758A">
        <w:rPr>
          <w:color w:val="000000"/>
          <w:sz w:val="22"/>
          <w:szCs w:val="22"/>
        </w:rPr>
        <w:t>Tabuľka č. 2</w:t>
      </w:r>
    </w:p>
    <w:tbl>
      <w:tblPr>
        <w:tblW w:w="9424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4"/>
        <w:gridCol w:w="1210"/>
        <w:gridCol w:w="1210"/>
        <w:gridCol w:w="1210"/>
        <w:gridCol w:w="1210"/>
      </w:tblGrid>
      <w:tr w:rsidR="00BC12DA" w:rsidRPr="00496449" w:rsidTr="0080604C">
        <w:trPr>
          <w:trHeight w:val="75"/>
          <w:jc w:val="center"/>
        </w:trPr>
        <w:tc>
          <w:tcPr>
            <w:tcW w:w="45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2DA" w:rsidRPr="00A03FB6" w:rsidRDefault="00BC12DA" w:rsidP="0078692B">
            <w:pPr>
              <w:spacing w:line="70" w:lineRule="atLeast"/>
              <w:jc w:val="center"/>
              <w:rPr>
                <w:b/>
                <w:color w:val="000000"/>
              </w:rPr>
            </w:pPr>
            <w:r w:rsidRPr="00A03FB6">
              <w:rPr>
                <w:b/>
                <w:bCs/>
                <w:color w:val="000000"/>
              </w:rPr>
              <w:t>Objem aktivít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2DA" w:rsidRPr="00A03FB6" w:rsidRDefault="00BC12DA" w:rsidP="0078692B">
            <w:pPr>
              <w:spacing w:line="70" w:lineRule="atLeast"/>
              <w:jc w:val="center"/>
              <w:rPr>
                <w:b/>
                <w:color w:val="000000"/>
              </w:rPr>
            </w:pPr>
            <w:r w:rsidRPr="00A03FB6">
              <w:rPr>
                <w:b/>
                <w:bCs/>
                <w:color w:val="000000"/>
              </w:rPr>
              <w:t>Odhadované objemy</w:t>
            </w:r>
          </w:p>
        </w:tc>
      </w:tr>
      <w:tr w:rsidR="00BC12DA" w:rsidRPr="00496449" w:rsidTr="0080604C">
        <w:trPr>
          <w:trHeight w:val="75"/>
          <w:jc w:val="center"/>
        </w:trPr>
        <w:tc>
          <w:tcPr>
            <w:tcW w:w="45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BC12DA" w:rsidRPr="00A03FB6" w:rsidRDefault="00BC12DA" w:rsidP="0078692B">
            <w:pPr>
              <w:rPr>
                <w:b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2DA" w:rsidRPr="00A03FB6" w:rsidRDefault="00BC12DA" w:rsidP="0078692B">
            <w:pPr>
              <w:spacing w:line="70" w:lineRule="atLeast"/>
              <w:jc w:val="center"/>
              <w:rPr>
                <w:b/>
                <w:color w:val="000000"/>
              </w:rPr>
            </w:pPr>
            <w:r w:rsidRPr="00A03FB6">
              <w:rPr>
                <w:b/>
                <w:bCs/>
                <w:color w:val="000000"/>
              </w:rPr>
              <w:t>r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2DA" w:rsidRPr="00A03FB6" w:rsidRDefault="00BC12DA" w:rsidP="0078692B">
            <w:pPr>
              <w:spacing w:line="70" w:lineRule="atLeast"/>
              <w:jc w:val="center"/>
              <w:rPr>
                <w:b/>
                <w:color w:val="000000"/>
              </w:rPr>
            </w:pPr>
            <w:r w:rsidRPr="00A03FB6">
              <w:rPr>
                <w:b/>
                <w:bCs/>
                <w:color w:val="000000"/>
              </w:rPr>
              <w:t>r + 1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2DA" w:rsidRPr="00A03FB6" w:rsidRDefault="00BC12DA" w:rsidP="0078692B">
            <w:pPr>
              <w:spacing w:line="70" w:lineRule="atLeast"/>
              <w:jc w:val="center"/>
              <w:rPr>
                <w:b/>
                <w:color w:val="000000"/>
              </w:rPr>
            </w:pPr>
            <w:r w:rsidRPr="00A03FB6">
              <w:rPr>
                <w:b/>
                <w:bCs/>
                <w:color w:val="000000"/>
              </w:rPr>
              <w:t>r + 2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C12DA" w:rsidRPr="00A03FB6" w:rsidRDefault="00BC12DA" w:rsidP="0078692B">
            <w:pPr>
              <w:spacing w:line="70" w:lineRule="atLeast"/>
              <w:jc w:val="center"/>
              <w:rPr>
                <w:b/>
                <w:color w:val="000000"/>
              </w:rPr>
            </w:pPr>
            <w:r w:rsidRPr="00A03FB6">
              <w:rPr>
                <w:b/>
                <w:bCs/>
                <w:color w:val="000000"/>
              </w:rPr>
              <w:t>r + 3</w:t>
            </w:r>
          </w:p>
        </w:tc>
      </w:tr>
      <w:tr w:rsidR="00BC12DA" w:rsidRPr="00496449" w:rsidTr="0080604C">
        <w:trPr>
          <w:trHeight w:val="75"/>
          <w:jc w:val="center"/>
        </w:trPr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rPr>
                <w:color w:val="000000"/>
              </w:rPr>
            </w:pPr>
            <w:r w:rsidRPr="00496449">
              <w:rPr>
                <w:color w:val="000000"/>
              </w:rPr>
              <w:t>Indikátor ABC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</w:tr>
      <w:tr w:rsidR="00BC12DA" w:rsidRPr="00496449" w:rsidTr="0080604C">
        <w:trPr>
          <w:trHeight w:val="75"/>
          <w:jc w:val="center"/>
        </w:trPr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rPr>
                <w:color w:val="000000"/>
              </w:rPr>
            </w:pPr>
            <w:r w:rsidRPr="00496449">
              <w:rPr>
                <w:color w:val="000000"/>
              </w:rPr>
              <w:t>Indikátor KLM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</w:tr>
      <w:tr w:rsidR="00BC12DA" w:rsidRPr="00496449" w:rsidTr="0080604C">
        <w:trPr>
          <w:trHeight w:val="75"/>
          <w:jc w:val="center"/>
        </w:trPr>
        <w:tc>
          <w:tcPr>
            <w:tcW w:w="4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rPr>
                <w:color w:val="000000"/>
              </w:rPr>
            </w:pPr>
            <w:r w:rsidRPr="00496449">
              <w:rPr>
                <w:color w:val="000000"/>
              </w:rPr>
              <w:t>Indikátor XYZ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12DA" w:rsidRPr="00496449" w:rsidRDefault="00BC12DA" w:rsidP="0078692B">
            <w:pPr>
              <w:spacing w:line="70" w:lineRule="atLeast"/>
              <w:jc w:val="right"/>
              <w:rPr>
                <w:color w:val="000000"/>
              </w:rPr>
            </w:pPr>
            <w:r w:rsidRPr="00496449">
              <w:rPr>
                <w:color w:val="000000"/>
              </w:rPr>
              <w:t> </w:t>
            </w:r>
          </w:p>
        </w:tc>
      </w:tr>
    </w:tbl>
    <w:p w:rsidR="00BC12DA" w:rsidRPr="00496449" w:rsidRDefault="00BC12DA" w:rsidP="00BC12DA">
      <w:pPr>
        <w:rPr>
          <w:color w:val="000000"/>
        </w:rPr>
      </w:pPr>
    </w:p>
    <w:p w:rsidR="00BC12DA" w:rsidRPr="00496449" w:rsidRDefault="00BC12DA" w:rsidP="00BC12DA">
      <w:pPr>
        <w:rPr>
          <w:color w:val="000000"/>
        </w:rPr>
      </w:pPr>
      <w:r w:rsidRPr="00496449">
        <w:rPr>
          <w:b/>
          <w:bCs/>
          <w:color w:val="000000"/>
        </w:rPr>
        <w:t>2.3.4. Výpočty vplyvov na verejné financie</w:t>
      </w:r>
    </w:p>
    <w:p w:rsidR="00BC12DA" w:rsidRPr="00496449" w:rsidRDefault="00BC12DA" w:rsidP="00BC12DA">
      <w:pPr>
        <w:jc w:val="both"/>
        <w:rPr>
          <w:color w:val="000000"/>
        </w:rPr>
      </w:pPr>
      <w:r w:rsidRPr="00496449">
        <w:rPr>
          <w:color w:val="000000"/>
        </w:rPr>
        <w:t xml:space="preserve">Uveďte najdôležitejšie výpočty, ktoré boli použité na stanovenie vplyvov na príjmy a výdavky, ako aj predpoklady, z ktorých ste vychádzali. Predkladateľ by mal jasne odlíšiť podklady </w:t>
      </w:r>
      <w:r w:rsidR="00354493">
        <w:rPr>
          <w:color w:val="000000"/>
        </w:rPr>
        <w:br/>
      </w:r>
      <w:r w:rsidRPr="00496449">
        <w:rPr>
          <w:color w:val="000000"/>
        </w:rPr>
        <w:t>od kapitol a organizácií, aby bolo jasne vidieť základ použitý na výpočty.</w:t>
      </w:r>
    </w:p>
    <w:p w:rsidR="00BC12DA" w:rsidRPr="00496449" w:rsidRDefault="00BC12DA" w:rsidP="00BC12DA">
      <w:pPr>
        <w:jc w:val="both"/>
        <w:rPr>
          <w:i/>
          <w:color w:val="000000"/>
        </w:rPr>
      </w:pPr>
      <w:r w:rsidRPr="00496449">
        <w:rPr>
          <w:i/>
          <w:iCs/>
          <w:color w:val="000000"/>
        </w:rPr>
        <w:t xml:space="preserve">Na </w:t>
      </w:r>
      <w:r w:rsidR="004C4D35" w:rsidRPr="00496449">
        <w:rPr>
          <w:i/>
          <w:iCs/>
          <w:color w:val="000000"/>
        </w:rPr>
        <w:t>prípravu realizácie</w:t>
      </w:r>
      <w:r w:rsidRPr="00496449">
        <w:rPr>
          <w:i/>
          <w:iCs/>
          <w:color w:val="000000"/>
        </w:rPr>
        <w:t xml:space="preserve"> </w:t>
      </w:r>
      <w:r w:rsidRPr="00496449">
        <w:rPr>
          <w:i/>
          <w:color w:val="000000"/>
        </w:rPr>
        <w:t xml:space="preserve">Medzirezortného programu 06E – Podpora obrany štátu na roky 2018 </w:t>
      </w:r>
      <w:r w:rsidR="00A03FB6">
        <w:rPr>
          <w:i/>
          <w:color w:val="000000"/>
        </w:rPr>
        <w:br/>
        <w:t>až</w:t>
      </w:r>
      <w:r w:rsidRPr="00496449">
        <w:rPr>
          <w:i/>
          <w:color w:val="000000"/>
        </w:rPr>
        <w:t xml:space="preserve"> 2023 vypracúvali účastníci projekty, ku ktorým sa stanovili konkrétne merateľné ukazovatele, a ktoré sú zároveň pravidelne vyhodnocované.</w:t>
      </w:r>
    </w:p>
    <w:p w:rsidR="006A6647" w:rsidRDefault="006A6647" w:rsidP="00BC12DA">
      <w:pPr>
        <w:jc w:val="both"/>
        <w:rPr>
          <w:color w:val="000000"/>
        </w:rPr>
      </w:pPr>
    </w:p>
    <w:p w:rsidR="00BC12DA" w:rsidRPr="00496449" w:rsidRDefault="00BC12DA" w:rsidP="00BC12DA">
      <w:pPr>
        <w:jc w:val="both"/>
        <w:rPr>
          <w:color w:val="000000"/>
        </w:rPr>
      </w:pPr>
    </w:p>
    <w:p w:rsidR="00193AD8" w:rsidRPr="00496449" w:rsidRDefault="00193AD8" w:rsidP="00BC12DA">
      <w:pPr>
        <w:jc w:val="both"/>
        <w:sectPr w:rsidR="00193AD8" w:rsidRPr="00496449" w:rsidSect="00105A32">
          <w:headerReference w:type="even" r:id="rId10"/>
          <w:footerReference w:type="even" r:id="rId11"/>
          <w:footerReference w:type="first" r:id="rId12"/>
          <w:pgSz w:w="12240" w:h="15840"/>
          <w:pgMar w:top="1418" w:right="1418" w:bottom="1418" w:left="1418" w:header="709" w:footer="709" w:gutter="0"/>
          <w:pgNumType w:start="1"/>
          <w:cols w:space="708"/>
          <w:titlePg/>
          <w:docGrid w:linePitch="326"/>
        </w:sectPr>
      </w:pPr>
    </w:p>
    <w:tbl>
      <w:tblPr>
        <w:tblpPr w:leftFromText="141" w:rightFromText="141" w:vertAnchor="text" w:horzAnchor="margin" w:tblpXSpec="center" w:tblpY="355"/>
        <w:tblW w:w="14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34"/>
        <w:gridCol w:w="992"/>
        <w:gridCol w:w="1134"/>
        <w:gridCol w:w="1134"/>
        <w:gridCol w:w="1134"/>
        <w:gridCol w:w="1322"/>
      </w:tblGrid>
      <w:tr w:rsidR="00222203" w:rsidRPr="00496449" w:rsidTr="00C46D39">
        <w:trPr>
          <w:trHeight w:val="255"/>
        </w:trPr>
        <w:tc>
          <w:tcPr>
            <w:tcW w:w="84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lastRenderedPageBreak/>
              <w:t>Príjmy (v eurách)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Vplyv na rozpočet verejnej správy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Poznámka</w:t>
            </w:r>
          </w:p>
        </w:tc>
      </w:tr>
      <w:tr w:rsidR="00222203" w:rsidRPr="00496449" w:rsidTr="00C46D39">
        <w:trPr>
          <w:trHeight w:val="255"/>
        </w:trPr>
        <w:tc>
          <w:tcPr>
            <w:tcW w:w="84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46D39" w:rsidRPr="00496449" w:rsidRDefault="00C46D39" w:rsidP="0078692B">
            <w:pPr>
              <w:rPr>
                <w:sz w:val="21"/>
                <w:szCs w:val="21"/>
              </w:rPr>
            </w:pP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2018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2019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2021</w:t>
            </w:r>
          </w:p>
        </w:tc>
        <w:tc>
          <w:tcPr>
            <w:tcW w:w="1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C46D39" w:rsidRPr="00496449" w:rsidRDefault="00C46D39" w:rsidP="0078692B">
            <w:pPr>
              <w:rPr>
                <w:sz w:val="21"/>
                <w:szCs w:val="21"/>
              </w:rPr>
            </w:pPr>
          </w:p>
        </w:tc>
      </w:tr>
      <w:tr w:rsidR="00222203" w:rsidRPr="00496449" w:rsidTr="00C46D39">
        <w:trPr>
          <w:trHeight w:val="255"/>
        </w:trPr>
        <w:tc>
          <w:tcPr>
            <w:tcW w:w="8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47697D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Daňové príjmy (100)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</w:p>
        </w:tc>
      </w:tr>
      <w:tr w:rsidR="00222203" w:rsidRPr="00496449" w:rsidTr="00C46D39">
        <w:trPr>
          <w:trHeight w:val="255"/>
        </w:trPr>
        <w:tc>
          <w:tcPr>
            <w:tcW w:w="8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47697D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Nedaňové príjmy (200)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</w:p>
        </w:tc>
      </w:tr>
      <w:tr w:rsidR="00222203" w:rsidRPr="00496449" w:rsidTr="00C46D39">
        <w:trPr>
          <w:trHeight w:val="255"/>
        </w:trPr>
        <w:tc>
          <w:tcPr>
            <w:tcW w:w="8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47697D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Granty a transfery (300)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</w:p>
        </w:tc>
      </w:tr>
      <w:tr w:rsidR="00222203" w:rsidRPr="00496449" w:rsidTr="00C46D39">
        <w:trPr>
          <w:trHeight w:val="255"/>
        </w:trPr>
        <w:tc>
          <w:tcPr>
            <w:tcW w:w="8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Príjmy z transakcií s finančnými aktívami a finančnými pasívami (400)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</w:p>
        </w:tc>
      </w:tr>
      <w:tr w:rsidR="00222203" w:rsidRPr="00496449" w:rsidTr="00C46D39">
        <w:trPr>
          <w:trHeight w:val="255"/>
        </w:trPr>
        <w:tc>
          <w:tcPr>
            <w:tcW w:w="84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Prijaté úvery, pôžičky a návratné finančné výpomoci (500)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22" w:type="dxa"/>
            <w:tcBorders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</w:p>
        </w:tc>
      </w:tr>
      <w:tr w:rsidR="00222203" w:rsidRPr="00496449" w:rsidTr="00C46D39">
        <w:trPr>
          <w:trHeight w:val="255"/>
        </w:trPr>
        <w:tc>
          <w:tcPr>
            <w:tcW w:w="8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Dopad na príjmy verejnej správy celkom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96509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96509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96509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965099" w:rsidRDefault="00C46D39" w:rsidP="0078692B">
            <w:pPr>
              <w:pStyle w:val="Normlnywebov"/>
              <w:spacing w:before="0" w:beforeAutospacing="0" w:after="0" w:afterAutospacing="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32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6D39" w:rsidRPr="00965099" w:rsidRDefault="00C46D39" w:rsidP="0078692B">
            <w:pPr>
              <w:pStyle w:val="Normlnywebov"/>
              <w:spacing w:before="0" w:beforeAutospacing="0" w:after="0" w:afterAutospacing="0"/>
              <w:rPr>
                <w:b/>
                <w:sz w:val="21"/>
                <w:szCs w:val="21"/>
              </w:rPr>
            </w:pPr>
          </w:p>
        </w:tc>
      </w:tr>
    </w:tbl>
    <w:p w:rsidR="00866AFE" w:rsidRPr="00496449" w:rsidRDefault="00C46D39" w:rsidP="0047697D">
      <w:pPr>
        <w:ind w:right="-30"/>
        <w:jc w:val="right"/>
      </w:pPr>
      <w:r w:rsidRPr="00496449">
        <w:rPr>
          <w:sz w:val="22"/>
          <w:szCs w:val="22"/>
        </w:rPr>
        <w:t>Tabuľka č. 3</w:t>
      </w:r>
    </w:p>
    <w:p w:rsidR="00C46D39" w:rsidRDefault="00C46D39" w:rsidP="00C46D39">
      <w:pPr>
        <w:pStyle w:val="Normlnywebov"/>
        <w:spacing w:before="0" w:beforeAutospacing="0" w:after="0" w:afterAutospacing="0"/>
        <w:ind w:right="22"/>
        <w:rPr>
          <w:b/>
          <w:snapToGrid w:val="0"/>
          <w:sz w:val="22"/>
          <w:szCs w:val="22"/>
        </w:rPr>
      </w:pPr>
    </w:p>
    <w:p w:rsidR="00C46D39" w:rsidRPr="00496449" w:rsidRDefault="00C46D39" w:rsidP="00C46D39">
      <w:pPr>
        <w:pStyle w:val="Normlnywebov"/>
        <w:spacing w:before="0" w:beforeAutospacing="0" w:after="0" w:afterAutospacing="0"/>
        <w:ind w:right="22"/>
        <w:jc w:val="center"/>
        <w:rPr>
          <w:b/>
          <w:sz w:val="22"/>
          <w:szCs w:val="22"/>
        </w:rPr>
      </w:pPr>
      <w:r w:rsidRPr="00496449">
        <w:rPr>
          <w:b/>
          <w:snapToGrid w:val="0"/>
          <w:sz w:val="22"/>
          <w:szCs w:val="22"/>
        </w:rPr>
        <w:t>Ministerstvo dopravy a výstavby Slovenskej republiky</w:t>
      </w:r>
      <w:r w:rsidRPr="00C01CBF">
        <w:rPr>
          <w:snapToGrid w:val="0"/>
          <w:sz w:val="22"/>
          <w:szCs w:val="22"/>
        </w:rPr>
        <w:t xml:space="preserve"> </w:t>
      </w:r>
      <w:r w:rsidRPr="00496449">
        <w:rPr>
          <w:sz w:val="22"/>
          <w:szCs w:val="22"/>
        </w:rPr>
        <w:t xml:space="preserve">               </w:t>
      </w:r>
      <w:r w:rsidR="00C01CBF">
        <w:rPr>
          <w:sz w:val="22"/>
          <w:szCs w:val="22"/>
        </w:rPr>
        <w:t xml:space="preserve"> </w:t>
      </w:r>
      <w:r w:rsidRPr="00496449">
        <w:rPr>
          <w:sz w:val="22"/>
          <w:szCs w:val="22"/>
        </w:rPr>
        <w:t xml:space="preserve">                                                                                                                         Tabuľka č. 4/a</w:t>
      </w:r>
    </w:p>
    <w:tbl>
      <w:tblPr>
        <w:tblW w:w="1417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64"/>
        <w:gridCol w:w="1078"/>
        <w:gridCol w:w="1134"/>
        <w:gridCol w:w="1086"/>
        <w:gridCol w:w="1096"/>
        <w:gridCol w:w="1418"/>
      </w:tblGrid>
      <w:tr w:rsidR="00222203" w:rsidRPr="00496449" w:rsidTr="0078692B">
        <w:trPr>
          <w:trHeight w:val="255"/>
          <w:jc w:val="center"/>
        </w:trPr>
        <w:tc>
          <w:tcPr>
            <w:tcW w:w="83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sz w:val="21"/>
                <w:szCs w:val="21"/>
              </w:rPr>
              <w:t>Výdavky (v eurách)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sz w:val="21"/>
                <w:szCs w:val="21"/>
              </w:rPr>
              <w:t>Vplyv na rozpočet verejnej správy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sz w:val="21"/>
                <w:szCs w:val="21"/>
              </w:rPr>
              <w:t>Poznámka</w:t>
            </w:r>
          </w:p>
        </w:tc>
      </w:tr>
      <w:tr w:rsidR="00222203" w:rsidRPr="00496449" w:rsidTr="0078692B">
        <w:trPr>
          <w:trHeight w:val="70"/>
          <w:jc w:val="center"/>
        </w:trPr>
        <w:tc>
          <w:tcPr>
            <w:tcW w:w="836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6D39" w:rsidRPr="00496449" w:rsidRDefault="00C46D39" w:rsidP="0078692B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A0436E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A0436E">
              <w:rPr>
                <w:b/>
                <w:bCs/>
                <w:sz w:val="21"/>
                <w:szCs w:val="21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2019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2021</w:t>
            </w: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D39" w:rsidRPr="00496449" w:rsidRDefault="00C46D39" w:rsidP="0078692B">
            <w:pPr>
              <w:jc w:val="center"/>
              <w:rPr>
                <w:sz w:val="21"/>
                <w:szCs w:val="21"/>
                <w:lang w:eastAsia="en-US"/>
              </w:rPr>
            </w:pPr>
          </w:p>
        </w:tc>
      </w:tr>
      <w:tr w:rsidR="00222203" w:rsidRPr="00496449" w:rsidTr="00E1646F">
        <w:trPr>
          <w:trHeight w:val="94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E1646F">
            <w:pPr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Bežné výdavky (600</w:t>
            </w:r>
            <w:r w:rsidRPr="00496449">
              <w:rPr>
                <w:sz w:val="21"/>
                <w:szCs w:val="21"/>
              </w:rPr>
              <w:t>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7D3E68" w:rsidRDefault="00C46D39" w:rsidP="00A0436E">
            <w:pPr>
              <w:pStyle w:val="Zkladntext"/>
              <w:spacing w:after="0"/>
              <w:ind w:right="118"/>
              <w:jc w:val="right"/>
              <w:rPr>
                <w:b/>
                <w:sz w:val="21"/>
                <w:szCs w:val="21"/>
              </w:rPr>
            </w:pPr>
            <w:r w:rsidRPr="007D3E68">
              <w:rPr>
                <w:b/>
                <w:sz w:val="21"/>
                <w:szCs w:val="21"/>
              </w:rPr>
              <w:t>4</w:t>
            </w:r>
            <w:r w:rsidR="00A0436E" w:rsidRPr="007D3E68">
              <w:rPr>
                <w:b/>
                <w:sz w:val="21"/>
                <w:szCs w:val="21"/>
              </w:rPr>
              <w:t>27</w:t>
            </w:r>
            <w:r w:rsidRPr="007D3E68">
              <w:rPr>
                <w:b/>
                <w:sz w:val="21"/>
                <w:szCs w:val="21"/>
              </w:rPr>
              <w:t xml:space="preserve"> </w:t>
            </w:r>
            <w:r w:rsidR="00A0436E" w:rsidRPr="007D3E68">
              <w:rPr>
                <w:b/>
                <w:sz w:val="21"/>
                <w:szCs w:val="21"/>
              </w:rPr>
              <w:t>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C5292" w:rsidRPr="0055530C" w:rsidRDefault="009C5292" w:rsidP="00E1646F">
            <w:pPr>
              <w:pStyle w:val="Zkladntext"/>
              <w:spacing w:after="0"/>
              <w:ind w:right="118"/>
              <w:jc w:val="right"/>
              <w:rPr>
                <w:b/>
                <w:sz w:val="21"/>
                <w:szCs w:val="21"/>
              </w:rPr>
            </w:pPr>
            <w:r w:rsidRPr="0055530C">
              <w:rPr>
                <w:b/>
                <w:sz w:val="21"/>
                <w:szCs w:val="21"/>
              </w:rPr>
              <w:t>400 000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2F42" w:rsidRPr="0055530C" w:rsidRDefault="00752F42" w:rsidP="00E1646F">
            <w:pPr>
              <w:pStyle w:val="Zkladntext"/>
              <w:spacing w:after="0"/>
              <w:ind w:right="118"/>
              <w:jc w:val="right"/>
              <w:rPr>
                <w:b/>
                <w:sz w:val="21"/>
                <w:szCs w:val="21"/>
              </w:rPr>
            </w:pPr>
            <w:r w:rsidRPr="0055530C">
              <w:rPr>
                <w:b/>
                <w:sz w:val="21"/>
                <w:szCs w:val="21"/>
              </w:rPr>
              <w:t>400 000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55530C" w:rsidRDefault="0055530C" w:rsidP="00E1646F">
            <w:pPr>
              <w:pStyle w:val="Zkladntext"/>
              <w:spacing w:after="0"/>
              <w:ind w:right="118"/>
              <w:jc w:val="right"/>
              <w:rPr>
                <w:b/>
                <w:sz w:val="21"/>
                <w:szCs w:val="21"/>
              </w:rPr>
            </w:pPr>
            <w:r w:rsidRPr="0055530C">
              <w:rPr>
                <w:b/>
                <w:sz w:val="21"/>
                <w:szCs w:val="21"/>
              </w:rPr>
              <w:t>4</w:t>
            </w:r>
            <w:r w:rsidR="00C46D39" w:rsidRPr="0055530C">
              <w:rPr>
                <w:b/>
                <w:sz w:val="21"/>
                <w:szCs w:val="21"/>
              </w:rPr>
              <w:t>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F215FE" w:rsidRDefault="00C46D39" w:rsidP="00E1646F">
            <w:pPr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Mzdy, platy, služobné príjmy a ostatné osobné vyrovnania (610)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E1646F">
            <w:pPr>
              <w:ind w:right="118"/>
              <w:jc w:val="right"/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F215FE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C5292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9C5292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C5292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9C5292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</w:p>
        </w:tc>
      </w:tr>
      <w:tr w:rsidR="00222203" w:rsidRPr="00496449" w:rsidTr="00E1646F">
        <w:trPr>
          <w:trHeight w:val="70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F215FE" w:rsidRDefault="00C46D39" w:rsidP="00E1646F">
            <w:pPr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Poistné a príspevok do poisťovní (620)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E1646F">
            <w:pPr>
              <w:ind w:right="118"/>
              <w:jc w:val="right"/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F215FE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55530C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55530C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55530C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55530C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F215FE" w:rsidRDefault="00C46D39" w:rsidP="00E1646F">
            <w:pPr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Tovary a služby (630)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550F0E" w:rsidP="00550F0E">
            <w:pPr>
              <w:ind w:right="118"/>
              <w:jc w:val="right"/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247 756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2F42" w:rsidRPr="00F215FE" w:rsidRDefault="00752F42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F215FE">
              <w:rPr>
                <w:sz w:val="21"/>
                <w:szCs w:val="21"/>
                <w:lang w:eastAsia="en-US"/>
              </w:rPr>
              <w:t>300 000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2F42" w:rsidRPr="0005585F" w:rsidRDefault="00752F42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300 000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55530C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3</w:t>
            </w:r>
            <w:r w:rsidR="00C46D39" w:rsidRPr="0005585F">
              <w:rPr>
                <w:sz w:val="21"/>
                <w:szCs w:val="21"/>
                <w:lang w:eastAsia="en-US"/>
              </w:rPr>
              <w:t>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240B74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F215FE" w:rsidRDefault="00C46D39" w:rsidP="00E1646F">
            <w:pPr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Bežné transfery (640)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550F0E" w:rsidP="00E1646F">
            <w:pPr>
              <w:ind w:right="118"/>
              <w:jc w:val="right"/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180 000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2F42" w:rsidRPr="00F215FE" w:rsidRDefault="00752F42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F215FE">
              <w:rPr>
                <w:sz w:val="21"/>
                <w:szCs w:val="21"/>
                <w:lang w:eastAsia="en-US"/>
              </w:rPr>
              <w:t>100 000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52F42" w:rsidRPr="0005585F" w:rsidRDefault="00752F42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00 000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55530C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10</w:t>
            </w:r>
            <w:r w:rsidR="00C46D39" w:rsidRPr="0005585F">
              <w:rPr>
                <w:sz w:val="21"/>
                <w:szCs w:val="21"/>
                <w:lang w:eastAsia="en-US"/>
              </w:rPr>
              <w:t>0</w:t>
            </w:r>
            <w:r w:rsidRPr="0005585F">
              <w:rPr>
                <w:sz w:val="21"/>
                <w:szCs w:val="21"/>
                <w:lang w:eastAsia="en-US"/>
              </w:rPr>
              <w:t xml:space="preserve">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240B74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F215FE" w:rsidRDefault="00C46D39" w:rsidP="00E1646F">
            <w:pPr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Splácanie úrokov a ostatné platby súvisiace s úvermi, pôžičkami a NFV (650)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E1646F">
            <w:pPr>
              <w:ind w:right="118"/>
              <w:jc w:val="right"/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F215FE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F215FE" w:rsidRDefault="00C46D39" w:rsidP="00E1646F">
            <w:pPr>
              <w:rPr>
                <w:b/>
                <w:bCs/>
                <w:sz w:val="21"/>
                <w:szCs w:val="21"/>
              </w:rPr>
            </w:pPr>
            <w:r w:rsidRPr="00F215FE">
              <w:rPr>
                <w:b/>
                <w:bCs/>
                <w:sz w:val="21"/>
                <w:szCs w:val="21"/>
              </w:rPr>
              <w:t>Kapitálové výdavky (700)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A0436E">
            <w:pPr>
              <w:ind w:right="118"/>
              <w:jc w:val="right"/>
              <w:rPr>
                <w:b/>
                <w:sz w:val="21"/>
                <w:szCs w:val="21"/>
              </w:rPr>
            </w:pPr>
            <w:r w:rsidRPr="00F215FE">
              <w:rPr>
                <w:b/>
                <w:sz w:val="21"/>
                <w:szCs w:val="21"/>
              </w:rPr>
              <w:t>2</w:t>
            </w:r>
            <w:r w:rsidR="00A0436E" w:rsidRPr="00F215FE">
              <w:rPr>
                <w:b/>
                <w:sz w:val="21"/>
                <w:szCs w:val="21"/>
              </w:rPr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5616" w:rsidRPr="00F215FE" w:rsidRDefault="00CE5616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b/>
                <w:sz w:val="21"/>
                <w:szCs w:val="21"/>
                <w:lang w:eastAsia="en-US"/>
              </w:rPr>
            </w:pPr>
            <w:r w:rsidRPr="00F215FE">
              <w:rPr>
                <w:b/>
                <w:sz w:val="21"/>
                <w:szCs w:val="21"/>
                <w:lang w:eastAsia="en-US"/>
              </w:rPr>
              <w:t>400 000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5616" w:rsidRPr="0005585F" w:rsidRDefault="00CE5616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b/>
                <w:sz w:val="21"/>
                <w:szCs w:val="21"/>
                <w:lang w:eastAsia="en-US"/>
              </w:rPr>
            </w:pPr>
            <w:r w:rsidRPr="0005585F">
              <w:rPr>
                <w:b/>
                <w:sz w:val="21"/>
                <w:szCs w:val="21"/>
                <w:lang w:eastAsia="en-US"/>
              </w:rPr>
              <w:t>400 000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55530C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b/>
                <w:sz w:val="21"/>
                <w:szCs w:val="21"/>
                <w:lang w:eastAsia="en-US"/>
              </w:rPr>
            </w:pPr>
            <w:r w:rsidRPr="0005585F">
              <w:rPr>
                <w:b/>
                <w:sz w:val="21"/>
                <w:szCs w:val="21"/>
                <w:lang w:eastAsia="en-US"/>
              </w:rPr>
              <w:t>4</w:t>
            </w:r>
            <w:r w:rsidR="00C46D39" w:rsidRPr="0005585F">
              <w:rPr>
                <w:b/>
                <w:sz w:val="21"/>
                <w:szCs w:val="21"/>
                <w:lang w:eastAsia="en-US"/>
              </w:rPr>
              <w:t>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F215FE" w:rsidRDefault="00C46D39" w:rsidP="00E1646F">
            <w:pPr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Obstarávanie kapitálových aktív (710)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E1646F">
            <w:pPr>
              <w:ind w:right="118"/>
              <w:jc w:val="right"/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F215FE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F215FE" w:rsidRDefault="00C46D39" w:rsidP="00E1646F">
            <w:pPr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Kapitálové transfery (720)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F215FE" w:rsidRDefault="00C46D39" w:rsidP="00A0436E">
            <w:pPr>
              <w:ind w:right="118"/>
              <w:jc w:val="right"/>
              <w:rPr>
                <w:sz w:val="21"/>
                <w:szCs w:val="21"/>
              </w:rPr>
            </w:pPr>
            <w:r w:rsidRPr="00F215FE">
              <w:rPr>
                <w:sz w:val="21"/>
                <w:szCs w:val="21"/>
              </w:rPr>
              <w:t>2</w:t>
            </w:r>
            <w:r w:rsidR="00A0436E" w:rsidRPr="00F215FE">
              <w:rPr>
                <w:sz w:val="21"/>
                <w:szCs w:val="21"/>
              </w:rPr>
              <w:t>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5616" w:rsidRPr="00F215FE" w:rsidRDefault="00CE5616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F215FE">
              <w:rPr>
                <w:sz w:val="21"/>
                <w:szCs w:val="21"/>
                <w:lang w:eastAsia="en-US"/>
              </w:rPr>
              <w:t>400 000</w:t>
            </w:r>
            <w:bookmarkStart w:id="1" w:name="_GoBack"/>
            <w:bookmarkEnd w:id="1"/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E5616" w:rsidRPr="0005585F" w:rsidRDefault="00CE5616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400 000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55530C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  <w:r w:rsidRPr="0005585F">
              <w:rPr>
                <w:sz w:val="21"/>
                <w:szCs w:val="21"/>
                <w:lang w:eastAsia="en-US"/>
              </w:rPr>
              <w:t>4</w:t>
            </w:r>
            <w:r w:rsidR="00C46D39" w:rsidRPr="0005585F">
              <w:rPr>
                <w:sz w:val="21"/>
                <w:szCs w:val="21"/>
                <w:lang w:eastAsia="en-US"/>
              </w:rPr>
              <w:t>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240B74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highlight w:val="yellow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E1646F">
            <w:pPr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Výdavky z transakcií s finančnými aktívami a finančnými pasívami (800)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7D3E68" w:rsidRDefault="00C46D39" w:rsidP="00E1646F">
            <w:pPr>
              <w:ind w:right="118"/>
              <w:jc w:val="right"/>
              <w:rPr>
                <w:b/>
                <w:sz w:val="21"/>
                <w:szCs w:val="21"/>
              </w:rPr>
            </w:pPr>
            <w:r w:rsidRPr="007D3E68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b/>
                <w:bCs/>
                <w:sz w:val="21"/>
                <w:szCs w:val="21"/>
                <w:lang w:eastAsia="en-US"/>
              </w:rPr>
            </w:pPr>
            <w:r w:rsidRPr="0005585F">
              <w:rPr>
                <w:b/>
                <w:bCs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b/>
                <w:bCs/>
                <w:sz w:val="21"/>
                <w:szCs w:val="21"/>
                <w:lang w:eastAsia="en-US"/>
              </w:rPr>
            </w:pPr>
            <w:r w:rsidRPr="0005585F">
              <w:rPr>
                <w:b/>
                <w:bCs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5585F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b/>
                <w:bCs/>
                <w:sz w:val="21"/>
                <w:szCs w:val="21"/>
                <w:lang w:eastAsia="en-US"/>
              </w:rPr>
            </w:pPr>
            <w:r w:rsidRPr="0005585F">
              <w:rPr>
                <w:b/>
                <w:bCs/>
                <w:sz w:val="21"/>
                <w:szCs w:val="21"/>
                <w:lang w:eastAsia="en-US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E1646F">
            <w:pPr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Dopad na výdavky verejnej správy celkom</w:t>
            </w:r>
          </w:p>
        </w:tc>
        <w:tc>
          <w:tcPr>
            <w:tcW w:w="107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C5292" w:rsidRDefault="00C46D39" w:rsidP="00E1646F">
            <w:pPr>
              <w:pStyle w:val="Zkladntext"/>
              <w:spacing w:after="0"/>
              <w:ind w:right="118"/>
              <w:jc w:val="right"/>
              <w:rPr>
                <w:b/>
                <w:sz w:val="21"/>
                <w:szCs w:val="21"/>
              </w:rPr>
            </w:pPr>
            <w:r w:rsidRPr="009C5292">
              <w:rPr>
                <w:b/>
                <w:sz w:val="21"/>
                <w:szCs w:val="21"/>
              </w:rPr>
              <w:t>677 756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C5292" w:rsidRDefault="00C46D39" w:rsidP="00E1646F">
            <w:pPr>
              <w:pStyle w:val="Zkladntext"/>
              <w:spacing w:after="0"/>
              <w:ind w:right="118"/>
              <w:jc w:val="right"/>
              <w:rPr>
                <w:b/>
                <w:sz w:val="21"/>
                <w:szCs w:val="21"/>
              </w:rPr>
            </w:pPr>
            <w:r w:rsidRPr="009C5292">
              <w:rPr>
                <w:b/>
                <w:sz w:val="21"/>
                <w:szCs w:val="21"/>
              </w:rPr>
              <w:t>800 000</w:t>
            </w:r>
          </w:p>
        </w:tc>
        <w:tc>
          <w:tcPr>
            <w:tcW w:w="10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C5292" w:rsidRDefault="00C46D39" w:rsidP="00E1646F">
            <w:pPr>
              <w:pStyle w:val="Zkladntext"/>
              <w:spacing w:after="0"/>
              <w:ind w:right="118"/>
              <w:jc w:val="right"/>
              <w:rPr>
                <w:b/>
                <w:sz w:val="21"/>
                <w:szCs w:val="21"/>
              </w:rPr>
            </w:pPr>
            <w:r w:rsidRPr="009C5292">
              <w:rPr>
                <w:b/>
                <w:sz w:val="21"/>
                <w:szCs w:val="21"/>
              </w:rPr>
              <w:t>800 000</w:t>
            </w:r>
          </w:p>
        </w:tc>
        <w:tc>
          <w:tcPr>
            <w:tcW w:w="10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C5292" w:rsidRDefault="00C46D39" w:rsidP="00E1646F">
            <w:pPr>
              <w:pStyle w:val="Zkladntext"/>
              <w:spacing w:after="0"/>
              <w:ind w:right="118"/>
              <w:jc w:val="right"/>
              <w:rPr>
                <w:b/>
                <w:sz w:val="21"/>
                <w:szCs w:val="21"/>
              </w:rPr>
            </w:pPr>
            <w:r w:rsidRPr="009C5292">
              <w:rPr>
                <w:b/>
                <w:sz w:val="21"/>
                <w:szCs w:val="21"/>
              </w:rPr>
              <w:t>800 000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118"/>
              <w:jc w:val="right"/>
              <w:rPr>
                <w:sz w:val="21"/>
                <w:szCs w:val="21"/>
                <w:lang w:eastAsia="en-US"/>
              </w:rPr>
            </w:pPr>
          </w:p>
        </w:tc>
      </w:tr>
    </w:tbl>
    <w:p w:rsidR="00E1646F" w:rsidRDefault="00E1646F" w:rsidP="00C46D39">
      <w:pPr>
        <w:rPr>
          <w:b/>
        </w:rPr>
      </w:pPr>
    </w:p>
    <w:p w:rsidR="00D34281" w:rsidRDefault="00D34281" w:rsidP="00C46D39">
      <w:pPr>
        <w:rPr>
          <w:b/>
        </w:rPr>
      </w:pPr>
    </w:p>
    <w:p w:rsidR="00D34281" w:rsidRDefault="00D34281" w:rsidP="00C46D39">
      <w:pPr>
        <w:rPr>
          <w:b/>
        </w:rPr>
      </w:pPr>
    </w:p>
    <w:p w:rsidR="00D34281" w:rsidRDefault="00D34281" w:rsidP="00C46D39">
      <w:pPr>
        <w:rPr>
          <w:b/>
        </w:rPr>
      </w:pPr>
    </w:p>
    <w:p w:rsidR="00D34281" w:rsidRDefault="00D34281" w:rsidP="00C46D39">
      <w:pPr>
        <w:rPr>
          <w:b/>
        </w:rPr>
      </w:pPr>
    </w:p>
    <w:p w:rsidR="00240B74" w:rsidRDefault="00240B74" w:rsidP="00C46D39">
      <w:pPr>
        <w:rPr>
          <w:b/>
        </w:rPr>
      </w:pPr>
    </w:p>
    <w:p w:rsidR="00240B74" w:rsidRDefault="00240B74" w:rsidP="00C46D39">
      <w:pPr>
        <w:rPr>
          <w:b/>
        </w:rPr>
      </w:pPr>
    </w:p>
    <w:p w:rsidR="00240B74" w:rsidRDefault="00240B74" w:rsidP="00C46D39">
      <w:pPr>
        <w:rPr>
          <w:b/>
        </w:rPr>
      </w:pPr>
    </w:p>
    <w:p w:rsidR="00D34281" w:rsidRPr="00496449" w:rsidRDefault="00D34281" w:rsidP="00C46D39">
      <w:pPr>
        <w:rPr>
          <w:b/>
        </w:rPr>
      </w:pPr>
    </w:p>
    <w:p w:rsidR="00C46D39" w:rsidRPr="00496449" w:rsidRDefault="00C46D39" w:rsidP="00C46D39">
      <w:pPr>
        <w:jc w:val="center"/>
        <w:rPr>
          <w:b/>
        </w:rPr>
      </w:pPr>
      <w:r w:rsidRPr="00496449">
        <w:rPr>
          <w:b/>
        </w:rPr>
        <w:lastRenderedPageBreak/>
        <w:t xml:space="preserve">Ministerstvo zdravotníctva </w:t>
      </w:r>
      <w:r w:rsidRPr="00496449">
        <w:rPr>
          <w:b/>
          <w:snapToGrid w:val="0"/>
          <w:sz w:val="22"/>
          <w:szCs w:val="22"/>
        </w:rPr>
        <w:t>Slovenskej republiky</w:t>
      </w:r>
      <w:r w:rsidRPr="00C01CBF">
        <w:t xml:space="preserve">                                                                                           </w:t>
      </w:r>
      <w:r w:rsidR="00C01CBF">
        <w:t xml:space="preserve">   </w:t>
      </w:r>
      <w:r w:rsidRPr="00C01CBF">
        <w:rPr>
          <w:sz w:val="22"/>
          <w:szCs w:val="22"/>
        </w:rPr>
        <w:t xml:space="preserve">                                         </w:t>
      </w:r>
      <w:r w:rsidRPr="00496449">
        <w:rPr>
          <w:sz w:val="22"/>
          <w:szCs w:val="22"/>
        </w:rPr>
        <w:t>Tabuľka č. 4/b</w:t>
      </w:r>
    </w:p>
    <w:tbl>
      <w:tblPr>
        <w:tblW w:w="141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1"/>
        <w:gridCol w:w="1150"/>
        <w:gridCol w:w="1075"/>
        <w:gridCol w:w="1084"/>
        <w:gridCol w:w="1079"/>
        <w:gridCol w:w="1437"/>
      </w:tblGrid>
      <w:tr w:rsidR="00222203" w:rsidRPr="00496449" w:rsidTr="0078692B">
        <w:trPr>
          <w:trHeight w:val="255"/>
          <w:jc w:val="center"/>
        </w:trPr>
        <w:tc>
          <w:tcPr>
            <w:tcW w:w="8351" w:type="dxa"/>
            <w:vMerge w:val="restart"/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Výdavky (v eurách)</w:t>
            </w:r>
          </w:p>
        </w:tc>
        <w:tc>
          <w:tcPr>
            <w:tcW w:w="4388" w:type="dxa"/>
            <w:gridSpan w:val="4"/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Vplyv na rozpočet verejnej správy</w:t>
            </w:r>
          </w:p>
        </w:tc>
        <w:tc>
          <w:tcPr>
            <w:tcW w:w="1437" w:type="dxa"/>
            <w:vMerge w:val="restart"/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Poznámka</w:t>
            </w:r>
          </w:p>
        </w:tc>
      </w:tr>
      <w:tr w:rsidR="00222203" w:rsidRPr="00496449" w:rsidTr="0078692B">
        <w:trPr>
          <w:trHeight w:val="197"/>
          <w:jc w:val="center"/>
        </w:trPr>
        <w:tc>
          <w:tcPr>
            <w:tcW w:w="8351" w:type="dxa"/>
            <w:vMerge/>
            <w:shd w:val="clear" w:color="auto" w:fill="C0C0C0"/>
            <w:vAlign w:val="center"/>
          </w:tcPr>
          <w:p w:rsidR="00C46D39" w:rsidRPr="00496449" w:rsidRDefault="00C46D39" w:rsidP="0078692B">
            <w:pPr>
              <w:rPr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2019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2021</w:t>
            </w:r>
          </w:p>
        </w:tc>
        <w:tc>
          <w:tcPr>
            <w:tcW w:w="1437" w:type="dxa"/>
            <w:vMerge/>
            <w:shd w:val="clear" w:color="auto" w:fill="C0C0C0"/>
            <w:vAlign w:val="center"/>
          </w:tcPr>
          <w:p w:rsidR="00C46D39" w:rsidRPr="00496449" w:rsidRDefault="00C46D39" w:rsidP="0078692B">
            <w:pPr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Bežné výdavky (600)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220 653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220 653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220 653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220 653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Mzdy, platy, služobné príjmy a ostatné osobné vyrovnania (610)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Poistné a príspevok do poisťovní (620)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Tovary a služby (630 -637)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220 653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220 653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220 653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220 653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Bežné transfery (640)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ind w:right="-233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Splácanie úrokov a ostatné platby súvisiace s úvermi, pôžičkami a NFV (650)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 xml:space="preserve">Kapitálové výdavky (700) 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Obstarávanie kapitálových aktív (710)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Kapitálové transfery (720)</w:t>
            </w:r>
          </w:p>
        </w:tc>
        <w:tc>
          <w:tcPr>
            <w:tcW w:w="1150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5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84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79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ind w:right="-233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Výdavky z transakcií s finančnými aktívami a finančnými pasívami (800)</w:t>
            </w:r>
          </w:p>
        </w:tc>
        <w:tc>
          <w:tcPr>
            <w:tcW w:w="1150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75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84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79" w:type="dxa"/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437" w:type="dx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b/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51" w:type="dxa"/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Dopad na výdavky verejnej správy celkom</w:t>
            </w:r>
          </w:p>
        </w:tc>
        <w:tc>
          <w:tcPr>
            <w:tcW w:w="1150" w:type="dxa"/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80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220 653</w:t>
            </w:r>
          </w:p>
        </w:tc>
        <w:tc>
          <w:tcPr>
            <w:tcW w:w="1075" w:type="dxa"/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80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220 653</w:t>
            </w:r>
          </w:p>
        </w:tc>
        <w:tc>
          <w:tcPr>
            <w:tcW w:w="1084" w:type="dxa"/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80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220 653</w:t>
            </w:r>
          </w:p>
        </w:tc>
        <w:tc>
          <w:tcPr>
            <w:tcW w:w="1079" w:type="dxa"/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80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220 653</w:t>
            </w:r>
          </w:p>
        </w:tc>
        <w:tc>
          <w:tcPr>
            <w:tcW w:w="1437" w:type="dxa"/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pStyle w:val="Normlnywebov"/>
              <w:spacing w:before="0" w:beforeAutospacing="0" w:after="0" w:afterAutospacing="0"/>
              <w:ind w:right="80"/>
              <w:jc w:val="right"/>
              <w:rPr>
                <w:sz w:val="21"/>
                <w:szCs w:val="21"/>
              </w:rPr>
            </w:pPr>
          </w:p>
        </w:tc>
      </w:tr>
    </w:tbl>
    <w:p w:rsidR="00C46D39" w:rsidRPr="00496449" w:rsidRDefault="00C46D39" w:rsidP="00C46D39">
      <w:pPr>
        <w:jc w:val="both"/>
        <w:rPr>
          <w:b/>
          <w:sz w:val="22"/>
          <w:szCs w:val="22"/>
        </w:rPr>
      </w:pPr>
    </w:p>
    <w:p w:rsidR="00C46D39" w:rsidRPr="00496449" w:rsidRDefault="00C46D39" w:rsidP="00C46D39">
      <w:pPr>
        <w:jc w:val="center"/>
        <w:rPr>
          <w:b/>
          <w:sz w:val="22"/>
          <w:szCs w:val="22"/>
        </w:rPr>
      </w:pPr>
      <w:r w:rsidRPr="00496449">
        <w:rPr>
          <w:b/>
          <w:sz w:val="22"/>
          <w:szCs w:val="22"/>
        </w:rPr>
        <w:t xml:space="preserve">Správa štátnych hmotných rezerv </w:t>
      </w:r>
      <w:r w:rsidRPr="00496449">
        <w:rPr>
          <w:b/>
          <w:snapToGrid w:val="0"/>
          <w:sz w:val="22"/>
          <w:szCs w:val="22"/>
        </w:rPr>
        <w:t>Slovenskej republiky</w:t>
      </w:r>
      <w:r w:rsidRPr="00C01CBF">
        <w:rPr>
          <w:snapToGrid w:val="0"/>
          <w:sz w:val="22"/>
          <w:szCs w:val="22"/>
        </w:rPr>
        <w:t xml:space="preserve"> </w:t>
      </w:r>
      <w:r w:rsidRPr="00C01CBF">
        <w:rPr>
          <w:sz w:val="22"/>
          <w:szCs w:val="22"/>
        </w:rPr>
        <w:t xml:space="preserve">                                                                                                                                       </w:t>
      </w:r>
      <w:r w:rsidRPr="00496449">
        <w:rPr>
          <w:bCs/>
          <w:sz w:val="22"/>
          <w:szCs w:val="22"/>
        </w:rPr>
        <w:t>Tabuľka č. 4/c</w:t>
      </w:r>
    </w:p>
    <w:tbl>
      <w:tblPr>
        <w:tblW w:w="1416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49"/>
        <w:gridCol w:w="1134"/>
        <w:gridCol w:w="1134"/>
        <w:gridCol w:w="1144"/>
        <w:gridCol w:w="1134"/>
        <w:gridCol w:w="1266"/>
      </w:tblGrid>
      <w:tr w:rsidR="00222203" w:rsidRPr="00496449" w:rsidTr="00E1646F">
        <w:trPr>
          <w:trHeight w:val="255"/>
          <w:jc w:val="center"/>
        </w:trPr>
        <w:tc>
          <w:tcPr>
            <w:tcW w:w="83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sz w:val="21"/>
                <w:szCs w:val="21"/>
              </w:rPr>
              <w:t>Výdavky (v eurách)</w:t>
            </w:r>
          </w:p>
        </w:tc>
        <w:tc>
          <w:tcPr>
            <w:tcW w:w="454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sz w:val="21"/>
                <w:szCs w:val="21"/>
              </w:rPr>
              <w:t>Vplyv na rozpočet verejnej správy</w:t>
            </w:r>
          </w:p>
        </w:tc>
        <w:tc>
          <w:tcPr>
            <w:tcW w:w="12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sz w:val="21"/>
                <w:szCs w:val="21"/>
              </w:rPr>
              <w:t>Poznámka</w:t>
            </w:r>
          </w:p>
        </w:tc>
      </w:tr>
      <w:tr w:rsidR="00222203" w:rsidRPr="00496449" w:rsidTr="00E1646F">
        <w:trPr>
          <w:trHeight w:val="197"/>
          <w:jc w:val="center"/>
        </w:trPr>
        <w:tc>
          <w:tcPr>
            <w:tcW w:w="83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D39" w:rsidRPr="00496449" w:rsidRDefault="00C46D39" w:rsidP="0078692B">
            <w:pPr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7D3E68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7D3E68">
              <w:rPr>
                <w:b/>
                <w:bCs/>
                <w:sz w:val="21"/>
                <w:szCs w:val="21"/>
              </w:rPr>
              <w:t>2019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7D3E68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7D3E68">
              <w:rPr>
                <w:b/>
                <w:bCs/>
                <w:sz w:val="21"/>
                <w:szCs w:val="21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2021</w:t>
            </w:r>
          </w:p>
        </w:tc>
        <w:tc>
          <w:tcPr>
            <w:tcW w:w="12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D39" w:rsidRPr="00496449" w:rsidRDefault="00C46D39" w:rsidP="0078692B">
            <w:pPr>
              <w:jc w:val="both"/>
              <w:rPr>
                <w:b/>
                <w:sz w:val="21"/>
                <w:szCs w:val="21"/>
              </w:rPr>
            </w:pPr>
          </w:p>
        </w:tc>
      </w:tr>
      <w:tr w:rsidR="00791142" w:rsidRPr="00496449" w:rsidTr="00A36589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Bežné výdavky (600)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791142" w:rsidP="00A36589">
            <w:pPr>
              <w:jc w:val="right"/>
              <w:rPr>
                <w:b/>
                <w:sz w:val="22"/>
                <w:szCs w:val="22"/>
              </w:rPr>
            </w:pPr>
            <w:r w:rsidRPr="00791142">
              <w:rPr>
                <w:b/>
                <w:sz w:val="22"/>
                <w:szCs w:val="22"/>
              </w:rPr>
              <w:t>2 032 867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D3E68" w:rsidRDefault="00791142" w:rsidP="00A36589">
            <w:pPr>
              <w:jc w:val="right"/>
              <w:rPr>
                <w:b/>
                <w:sz w:val="22"/>
                <w:szCs w:val="22"/>
              </w:rPr>
            </w:pPr>
            <w:r w:rsidRPr="007D3E68">
              <w:rPr>
                <w:b/>
                <w:sz w:val="22"/>
                <w:szCs w:val="22"/>
              </w:rPr>
              <w:t>2 117 000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D3E68" w:rsidRDefault="00791142" w:rsidP="00A36589">
            <w:pPr>
              <w:jc w:val="right"/>
              <w:rPr>
                <w:b/>
                <w:sz w:val="22"/>
                <w:szCs w:val="22"/>
              </w:rPr>
            </w:pPr>
            <w:r w:rsidRPr="007D3E68">
              <w:rPr>
                <w:b/>
                <w:sz w:val="22"/>
                <w:szCs w:val="22"/>
              </w:rPr>
              <w:t>2 180 000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791142" w:rsidP="00A36589">
            <w:pPr>
              <w:jc w:val="right"/>
              <w:rPr>
                <w:b/>
                <w:sz w:val="22"/>
                <w:szCs w:val="22"/>
              </w:rPr>
            </w:pPr>
            <w:r w:rsidRPr="00791142">
              <w:rPr>
                <w:b/>
                <w:sz w:val="22"/>
                <w:szCs w:val="22"/>
              </w:rPr>
              <w:t>2 130 000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96509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Mzdy, platy, služobné príjmy a ostatné osobné vyrovnania (610)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7D3E68" w:rsidRDefault="00C46D39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7D3E68">
              <w:rPr>
                <w:sz w:val="21"/>
                <w:szCs w:val="21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7D3E68" w:rsidRDefault="00C46D39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7D3E68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222203" w:rsidRPr="00496449" w:rsidTr="00E1646F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Poistné a príspevok do poisťovní (620)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7D3E68" w:rsidRDefault="00C46D39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7D3E68">
              <w:rPr>
                <w:sz w:val="21"/>
                <w:szCs w:val="21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7D3E68" w:rsidRDefault="00C46D39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7D3E68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791142" w:rsidRPr="00496449" w:rsidTr="00A36589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Tovary a služby (630)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791142" w:rsidP="00A36589">
            <w:pPr>
              <w:jc w:val="right"/>
              <w:rPr>
                <w:sz w:val="22"/>
                <w:szCs w:val="22"/>
              </w:rPr>
            </w:pPr>
            <w:r w:rsidRPr="00791142">
              <w:rPr>
                <w:sz w:val="22"/>
                <w:szCs w:val="22"/>
              </w:rPr>
              <w:t>2 032</w:t>
            </w:r>
            <w:r w:rsidR="002C2FD3">
              <w:rPr>
                <w:sz w:val="22"/>
                <w:szCs w:val="22"/>
              </w:rPr>
              <w:t> </w:t>
            </w:r>
            <w:r w:rsidRPr="00791142">
              <w:rPr>
                <w:sz w:val="22"/>
                <w:szCs w:val="22"/>
              </w:rPr>
              <w:t>867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D3E68" w:rsidRDefault="002C2FD3" w:rsidP="002C2FD3">
            <w:pPr>
              <w:jc w:val="right"/>
              <w:rPr>
                <w:sz w:val="22"/>
                <w:szCs w:val="22"/>
              </w:rPr>
            </w:pPr>
            <w:r w:rsidRPr="007D3E68">
              <w:rPr>
                <w:sz w:val="22"/>
                <w:szCs w:val="22"/>
              </w:rPr>
              <w:t>2 117 000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D3E68" w:rsidRDefault="002C2FD3" w:rsidP="002C2FD3">
            <w:pPr>
              <w:jc w:val="right"/>
              <w:rPr>
                <w:sz w:val="22"/>
                <w:szCs w:val="22"/>
              </w:rPr>
            </w:pPr>
            <w:r w:rsidRPr="007D3E68">
              <w:rPr>
                <w:sz w:val="22"/>
                <w:szCs w:val="22"/>
              </w:rPr>
              <w:t>2 180 000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791142" w:rsidP="00A36589">
            <w:pPr>
              <w:jc w:val="right"/>
              <w:rPr>
                <w:sz w:val="22"/>
                <w:szCs w:val="22"/>
              </w:rPr>
            </w:pPr>
            <w:r w:rsidRPr="00791142">
              <w:rPr>
                <w:sz w:val="22"/>
                <w:szCs w:val="22"/>
              </w:rPr>
              <w:t>2 130 000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791142" w:rsidRPr="00496449" w:rsidTr="00A36589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341ED" w:rsidRDefault="00791142" w:rsidP="00791142">
            <w:pPr>
              <w:rPr>
                <w:sz w:val="21"/>
                <w:szCs w:val="21"/>
                <w:highlight w:val="yellow"/>
              </w:rPr>
            </w:pPr>
            <w:r w:rsidRPr="004E1AC9">
              <w:rPr>
                <w:sz w:val="21"/>
                <w:szCs w:val="21"/>
              </w:rPr>
              <w:t>Bežné transfery (640)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4E1AC9" w:rsidP="00A365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D3E68" w:rsidRDefault="002C2FD3" w:rsidP="00A36589">
            <w:pPr>
              <w:jc w:val="right"/>
              <w:rPr>
                <w:sz w:val="22"/>
                <w:szCs w:val="22"/>
              </w:rPr>
            </w:pPr>
            <w:r w:rsidRPr="007D3E68">
              <w:rPr>
                <w:sz w:val="22"/>
                <w:szCs w:val="22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D3E68" w:rsidRDefault="002C2FD3" w:rsidP="00A36589">
            <w:pPr>
              <w:jc w:val="right"/>
              <w:rPr>
                <w:sz w:val="22"/>
                <w:szCs w:val="22"/>
              </w:rPr>
            </w:pPr>
            <w:r w:rsidRPr="007D3E68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4E1AC9" w:rsidP="00A36589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341ED" w:rsidRDefault="00791142" w:rsidP="00E1646F">
            <w:pPr>
              <w:ind w:right="62"/>
              <w:jc w:val="right"/>
              <w:rPr>
                <w:b/>
                <w:sz w:val="21"/>
                <w:szCs w:val="21"/>
                <w:highlight w:val="yellow"/>
              </w:rPr>
            </w:pPr>
          </w:p>
        </w:tc>
      </w:tr>
      <w:tr w:rsidR="00791142" w:rsidRPr="00496449" w:rsidTr="00E1646F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Splácanie úrokov a ostatné platby súvisiace s úvermi, pôžičkami a NFV (650)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791142" w:rsidRPr="00496449" w:rsidTr="00E1646F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Kapitálové výdavky (700)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96509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96509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965099" w:rsidRDefault="00791142" w:rsidP="00E1646F">
            <w:pPr>
              <w:ind w:right="62"/>
              <w:jc w:val="right"/>
              <w:rPr>
                <w:b/>
                <w:bCs/>
                <w:sz w:val="21"/>
                <w:szCs w:val="21"/>
              </w:rPr>
            </w:pPr>
            <w:r w:rsidRPr="00965099"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965099" w:rsidRDefault="00791142" w:rsidP="00E1646F">
            <w:pPr>
              <w:ind w:right="62"/>
              <w:jc w:val="right"/>
              <w:rPr>
                <w:b/>
                <w:bCs/>
                <w:sz w:val="21"/>
                <w:szCs w:val="21"/>
              </w:rPr>
            </w:pPr>
            <w:r w:rsidRPr="00965099"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96509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791142" w:rsidRPr="00496449" w:rsidTr="00E1646F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Obstarávanie kapitálových aktív (710)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791142" w:rsidRPr="00496449" w:rsidTr="00E1646F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 xml:space="preserve">                                                    (719)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791142" w:rsidRPr="00496449" w:rsidTr="00E1646F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Kapitálové transfery (720)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791142" w:rsidRPr="00496449" w:rsidTr="00E1646F">
        <w:trPr>
          <w:trHeight w:val="255"/>
          <w:jc w:val="center"/>
        </w:trPr>
        <w:tc>
          <w:tcPr>
            <w:tcW w:w="834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Výdavky z transakcií s finančnými aktívami a finančnými pasívami (800)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  <w:tr w:rsidR="00791142" w:rsidRPr="00496449" w:rsidTr="00A36589">
        <w:trPr>
          <w:trHeight w:val="255"/>
          <w:jc w:val="center"/>
        </w:trPr>
        <w:tc>
          <w:tcPr>
            <w:tcW w:w="8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496449" w:rsidRDefault="00791142" w:rsidP="0078692B">
            <w:pPr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Dopad na výdavky verejnej správy celkom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791142" w:rsidP="00791142">
            <w:pPr>
              <w:jc w:val="right"/>
              <w:rPr>
                <w:b/>
                <w:sz w:val="22"/>
                <w:szCs w:val="22"/>
              </w:rPr>
            </w:pPr>
            <w:r w:rsidRPr="00791142">
              <w:rPr>
                <w:b/>
                <w:sz w:val="22"/>
                <w:szCs w:val="22"/>
              </w:rPr>
              <w:t>2 032 867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791142" w:rsidP="00791142">
            <w:pPr>
              <w:jc w:val="right"/>
              <w:rPr>
                <w:b/>
                <w:sz w:val="22"/>
                <w:szCs w:val="22"/>
              </w:rPr>
            </w:pPr>
            <w:r w:rsidRPr="00791142">
              <w:rPr>
                <w:b/>
                <w:sz w:val="22"/>
                <w:szCs w:val="22"/>
              </w:rPr>
              <w:t>2 117 000</w:t>
            </w:r>
          </w:p>
        </w:tc>
        <w:tc>
          <w:tcPr>
            <w:tcW w:w="11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791142" w:rsidP="00791142">
            <w:pPr>
              <w:jc w:val="right"/>
              <w:rPr>
                <w:b/>
                <w:sz w:val="22"/>
                <w:szCs w:val="22"/>
              </w:rPr>
            </w:pPr>
            <w:r w:rsidRPr="00791142">
              <w:rPr>
                <w:b/>
                <w:sz w:val="22"/>
                <w:szCs w:val="22"/>
              </w:rPr>
              <w:t>2 180 000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91142" w:rsidRPr="00791142" w:rsidRDefault="00791142" w:rsidP="00791142">
            <w:pPr>
              <w:jc w:val="right"/>
              <w:rPr>
                <w:b/>
                <w:sz w:val="22"/>
                <w:szCs w:val="22"/>
              </w:rPr>
            </w:pPr>
            <w:r w:rsidRPr="00791142">
              <w:rPr>
                <w:b/>
                <w:sz w:val="22"/>
                <w:szCs w:val="22"/>
              </w:rPr>
              <w:t>2 130 000</w:t>
            </w:r>
          </w:p>
        </w:tc>
        <w:tc>
          <w:tcPr>
            <w:tcW w:w="126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791142" w:rsidRPr="00496449" w:rsidRDefault="00791142" w:rsidP="00E1646F">
            <w:pPr>
              <w:ind w:right="62"/>
              <w:jc w:val="right"/>
              <w:rPr>
                <w:b/>
                <w:sz w:val="21"/>
                <w:szCs w:val="21"/>
              </w:rPr>
            </w:pPr>
          </w:p>
        </w:tc>
      </w:tr>
    </w:tbl>
    <w:p w:rsidR="00C46D39" w:rsidRDefault="00C46D39" w:rsidP="00C46D39">
      <w:pPr>
        <w:jc w:val="both"/>
        <w:rPr>
          <w:b/>
          <w:sz w:val="22"/>
          <w:szCs w:val="22"/>
        </w:rPr>
      </w:pPr>
    </w:p>
    <w:p w:rsidR="00D90E04" w:rsidRDefault="00D90E04" w:rsidP="00C46D39">
      <w:pPr>
        <w:jc w:val="both"/>
        <w:rPr>
          <w:b/>
          <w:sz w:val="22"/>
          <w:szCs w:val="22"/>
        </w:rPr>
      </w:pPr>
    </w:p>
    <w:p w:rsidR="00C23E07" w:rsidRDefault="00C23E07" w:rsidP="00C46D39">
      <w:pPr>
        <w:jc w:val="both"/>
        <w:rPr>
          <w:b/>
          <w:sz w:val="22"/>
          <w:szCs w:val="22"/>
        </w:rPr>
      </w:pPr>
    </w:p>
    <w:p w:rsidR="00D34281" w:rsidRDefault="00D34281" w:rsidP="00C46D39">
      <w:pPr>
        <w:jc w:val="both"/>
        <w:rPr>
          <w:b/>
          <w:sz w:val="22"/>
          <w:szCs w:val="22"/>
        </w:rPr>
      </w:pPr>
    </w:p>
    <w:p w:rsidR="00D90E04" w:rsidRPr="00496449" w:rsidRDefault="00D90E04" w:rsidP="00D90E04">
      <w:pPr>
        <w:jc w:val="center"/>
        <w:rPr>
          <w:b/>
          <w:sz w:val="22"/>
          <w:szCs w:val="22"/>
        </w:rPr>
      </w:pPr>
      <w:r w:rsidRPr="00496449">
        <w:rPr>
          <w:b/>
          <w:sz w:val="22"/>
          <w:szCs w:val="22"/>
        </w:rPr>
        <w:lastRenderedPageBreak/>
        <w:t xml:space="preserve">Ministerstvo obrany </w:t>
      </w:r>
      <w:r w:rsidRPr="00496449">
        <w:rPr>
          <w:b/>
          <w:snapToGrid w:val="0"/>
          <w:sz w:val="22"/>
          <w:szCs w:val="22"/>
        </w:rPr>
        <w:t>Slovenskej republiky</w:t>
      </w:r>
      <w:r w:rsidRPr="0049644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Tabuľka č. 4/d</w:t>
      </w:r>
    </w:p>
    <w:tbl>
      <w:tblPr>
        <w:tblpPr w:leftFromText="141" w:rightFromText="141" w:vertAnchor="text" w:horzAnchor="margin" w:tblpXSpec="center" w:tblpY="42"/>
        <w:tblW w:w="1410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59"/>
        <w:gridCol w:w="1134"/>
        <w:gridCol w:w="1134"/>
        <w:gridCol w:w="1134"/>
        <w:gridCol w:w="1134"/>
        <w:gridCol w:w="1209"/>
      </w:tblGrid>
      <w:tr w:rsidR="00D90E04" w:rsidRPr="00496449" w:rsidTr="00D90E04">
        <w:trPr>
          <w:trHeight w:val="255"/>
        </w:trPr>
        <w:tc>
          <w:tcPr>
            <w:tcW w:w="8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43F85" w:rsidRDefault="00D90E04" w:rsidP="00D90E04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Výdavky (v eurách)</w:t>
            </w:r>
          </w:p>
        </w:tc>
        <w:tc>
          <w:tcPr>
            <w:tcW w:w="453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43F85" w:rsidRDefault="00D90E04" w:rsidP="00D90E04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Vplyv na rozpočet verejnej správy</w:t>
            </w:r>
          </w:p>
        </w:tc>
        <w:tc>
          <w:tcPr>
            <w:tcW w:w="12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43F85" w:rsidRDefault="00D90E04" w:rsidP="00D90E04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Poznámka</w:t>
            </w:r>
          </w:p>
        </w:tc>
      </w:tr>
      <w:tr w:rsidR="00D90E04" w:rsidRPr="00496449" w:rsidTr="00D90E04">
        <w:trPr>
          <w:trHeight w:val="197"/>
        </w:trPr>
        <w:tc>
          <w:tcPr>
            <w:tcW w:w="8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D90E04" w:rsidRPr="00496449" w:rsidRDefault="00D90E04" w:rsidP="00D90E04">
            <w:pPr>
              <w:rPr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43F85" w:rsidRDefault="00D90E04" w:rsidP="00D90E04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43F85" w:rsidRDefault="00D90E04" w:rsidP="00D90E04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43F85" w:rsidRDefault="00D90E04" w:rsidP="00D90E04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43F85" w:rsidRDefault="00D90E04" w:rsidP="00D90E04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2021</w:t>
            </w:r>
          </w:p>
        </w:tc>
        <w:tc>
          <w:tcPr>
            <w:tcW w:w="12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D90E04" w:rsidRPr="00496449" w:rsidRDefault="00D90E04" w:rsidP="00D90E04">
            <w:pPr>
              <w:rPr>
                <w:sz w:val="21"/>
                <w:szCs w:val="21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Bežné výdavky (600)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870 000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1 050 000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1 050 000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1 050 000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Mzdy, platy, služobné príjmy a ostatné osobné vyrovnania (610)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Poistné a príspevok do poisťovní (620)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E1AC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E1AC9">
              <w:rPr>
                <w:sz w:val="21"/>
                <w:szCs w:val="21"/>
              </w:rPr>
              <w:t>Bežné transfery (640)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E1AC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E1AC9">
              <w:rPr>
                <w:sz w:val="21"/>
                <w:szCs w:val="21"/>
              </w:rPr>
              <w:t>870 000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E1AC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E1AC9">
              <w:rPr>
                <w:sz w:val="21"/>
                <w:szCs w:val="21"/>
              </w:rPr>
              <w:t>1 050 000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E1AC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E1AC9">
              <w:rPr>
                <w:sz w:val="21"/>
                <w:szCs w:val="21"/>
              </w:rPr>
              <w:t>1 050 000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E1AC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E1AC9">
              <w:rPr>
                <w:sz w:val="21"/>
                <w:szCs w:val="21"/>
              </w:rPr>
              <w:t>1 050 000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341ED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  <w:highlight w:val="yellow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Splácanie úrokov a ostatné platby súvisiace s úvermi, pôžičkami a NFV (650)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Kapitálové výdavky (700)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Obstarávanie kapitálových aktív (710)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Kapitálové transfery (720)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</w:p>
        </w:tc>
      </w:tr>
      <w:tr w:rsidR="00D90E04" w:rsidRPr="00965099" w:rsidTr="00D90E04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-193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Výdavky z transakcií s finančnými aktívami a finančnými pasívami (800)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ind w:right="7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96509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b/>
                <w:sz w:val="21"/>
                <w:szCs w:val="21"/>
              </w:rPr>
            </w:pPr>
          </w:p>
        </w:tc>
      </w:tr>
      <w:tr w:rsidR="00D90E04" w:rsidRPr="00496449" w:rsidTr="00D90E04">
        <w:trPr>
          <w:trHeight w:val="255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Dopad na výdavky verejnej správy celkom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870 000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1 050 000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1 050 000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ind w:right="77"/>
              <w:jc w:val="right"/>
              <w:rPr>
                <w:b/>
                <w:bCs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1 050 000</w:t>
            </w:r>
          </w:p>
        </w:tc>
        <w:tc>
          <w:tcPr>
            <w:tcW w:w="12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90E04" w:rsidRPr="00496449" w:rsidRDefault="00D90E04" w:rsidP="00D90E04">
            <w:pPr>
              <w:pStyle w:val="Normlnywebov"/>
              <w:spacing w:before="0" w:beforeAutospacing="0" w:after="0" w:afterAutospacing="0"/>
              <w:ind w:right="77"/>
              <w:jc w:val="right"/>
              <w:rPr>
                <w:sz w:val="21"/>
                <w:szCs w:val="21"/>
              </w:rPr>
            </w:pPr>
          </w:p>
        </w:tc>
      </w:tr>
    </w:tbl>
    <w:p w:rsidR="00D90E04" w:rsidRDefault="00D90E04" w:rsidP="00D90E04">
      <w:pPr>
        <w:pStyle w:val="Normlnywebov"/>
        <w:spacing w:before="0" w:beforeAutospacing="0" w:after="0" w:afterAutospacing="0"/>
        <w:rPr>
          <w:b/>
          <w:sz w:val="22"/>
          <w:szCs w:val="22"/>
        </w:rPr>
      </w:pPr>
    </w:p>
    <w:p w:rsidR="00C46D39" w:rsidRPr="00496449" w:rsidRDefault="00C46D39" w:rsidP="00C46D39">
      <w:pPr>
        <w:pStyle w:val="Normlnywebov"/>
        <w:spacing w:before="0" w:beforeAutospacing="0" w:after="0" w:afterAutospacing="0"/>
        <w:jc w:val="center"/>
        <w:rPr>
          <w:b/>
          <w:sz w:val="22"/>
          <w:szCs w:val="22"/>
        </w:rPr>
      </w:pPr>
      <w:r w:rsidRPr="00496449">
        <w:rPr>
          <w:b/>
          <w:sz w:val="22"/>
          <w:szCs w:val="22"/>
        </w:rPr>
        <w:t xml:space="preserve">Ministerstvo vnútra </w:t>
      </w:r>
      <w:r w:rsidRPr="00496449">
        <w:rPr>
          <w:b/>
          <w:snapToGrid w:val="0"/>
          <w:sz w:val="22"/>
          <w:szCs w:val="22"/>
        </w:rPr>
        <w:t>Slovenskej republiky</w:t>
      </w:r>
      <w:r w:rsidRPr="00496449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Tabuľka č. 4/e</w:t>
      </w:r>
    </w:p>
    <w:tbl>
      <w:tblPr>
        <w:tblpPr w:leftFromText="141" w:rightFromText="141" w:vertAnchor="text" w:horzAnchor="margin" w:tblpXSpec="center" w:tblpY="56"/>
        <w:tblW w:w="141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59"/>
        <w:gridCol w:w="1067"/>
        <w:gridCol w:w="1059"/>
        <w:gridCol w:w="1134"/>
        <w:gridCol w:w="1134"/>
        <w:gridCol w:w="1354"/>
      </w:tblGrid>
      <w:tr w:rsidR="00222203" w:rsidRPr="00496449" w:rsidTr="004619F6">
        <w:trPr>
          <w:trHeight w:val="255"/>
        </w:trPr>
        <w:tc>
          <w:tcPr>
            <w:tcW w:w="83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Výdavky (v eurách)</w:t>
            </w:r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Vplyv na rozpočet verejnej správy</w:t>
            </w:r>
          </w:p>
        </w:tc>
        <w:tc>
          <w:tcPr>
            <w:tcW w:w="13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43F85" w:rsidRDefault="00C46D39" w:rsidP="0078692B">
            <w:pPr>
              <w:pStyle w:val="Normlnywebov"/>
              <w:spacing w:before="0" w:beforeAutospacing="0" w:after="0" w:afterAutospacing="0"/>
              <w:jc w:val="center"/>
              <w:rPr>
                <w:b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Poznámka</w:t>
            </w:r>
          </w:p>
        </w:tc>
      </w:tr>
      <w:tr w:rsidR="00222203" w:rsidRPr="00496449" w:rsidTr="004619F6">
        <w:trPr>
          <w:trHeight w:val="197"/>
        </w:trPr>
        <w:tc>
          <w:tcPr>
            <w:tcW w:w="83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D39" w:rsidRPr="00496449" w:rsidRDefault="00C46D39" w:rsidP="0078692B">
            <w:pPr>
              <w:rPr>
                <w:sz w:val="21"/>
                <w:szCs w:val="21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2018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43F85" w:rsidRDefault="00C46D39" w:rsidP="0078692B">
            <w:pPr>
              <w:jc w:val="center"/>
              <w:rPr>
                <w:b/>
                <w:bCs/>
                <w:sz w:val="21"/>
                <w:szCs w:val="21"/>
              </w:rPr>
            </w:pPr>
            <w:r w:rsidRPr="00443F85">
              <w:rPr>
                <w:b/>
                <w:bCs/>
                <w:sz w:val="21"/>
                <w:szCs w:val="21"/>
              </w:rPr>
              <w:t>2021</w:t>
            </w:r>
          </w:p>
        </w:tc>
        <w:tc>
          <w:tcPr>
            <w:tcW w:w="13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46D39" w:rsidRPr="00496449" w:rsidRDefault="00C46D39" w:rsidP="0078692B">
            <w:pPr>
              <w:rPr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Bežné výdavky (600)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left="-141" w:right="147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Mzdy, platy, služobné príjmy a ostatné osobné vyrovnania (610)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bCs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Cs/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Poistné a príspevok do poisťovní (620)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Cs/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Tovary a služby (630)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left="-141"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Bežné transfery (640)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4E1AC9" w:rsidP="004619F6">
            <w:pPr>
              <w:ind w:right="14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4E1AC9" w:rsidP="004619F6">
            <w:pPr>
              <w:ind w:right="14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4E1AC9" w:rsidP="004619F6">
            <w:pPr>
              <w:ind w:right="14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ind w:right="-373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Splácanie úrokov a ostatné platby súvisiace s úvermi, pôžičkami a NFV(650)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Kapitálové výdavky (700)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4E1AC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 xml:space="preserve">90 </w:t>
            </w:r>
            <w:r w:rsidR="00C46D39" w:rsidRPr="00965099">
              <w:rPr>
                <w:b/>
                <w:sz w:val="21"/>
                <w:szCs w:val="21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/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Obstarávanie kapitálových aktív (710)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  <w:r w:rsidRPr="00496449">
              <w:rPr>
                <w:sz w:val="21"/>
                <w:szCs w:val="21"/>
              </w:rPr>
              <w:t>0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041538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  <w:highlight w:val="yellow"/>
              </w:rPr>
            </w:pPr>
            <w:r w:rsidRPr="00A95515">
              <w:rPr>
                <w:sz w:val="21"/>
                <w:szCs w:val="21"/>
              </w:rPr>
              <w:t>Kapitálové transfery (720)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41538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41538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41538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41538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  <w:highlight w:val="yellow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041538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  <w:highlight w:val="yellow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Výdavky z transakcií s finančnými aktívami a finančnými pasívami (800)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96509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96509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b/>
                <w:sz w:val="21"/>
                <w:szCs w:val="21"/>
              </w:rPr>
            </w:pPr>
          </w:p>
        </w:tc>
      </w:tr>
      <w:tr w:rsidR="00222203" w:rsidRPr="00496449" w:rsidTr="004619F6">
        <w:trPr>
          <w:trHeight w:val="255"/>
        </w:trPr>
        <w:tc>
          <w:tcPr>
            <w:tcW w:w="8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C46D39" w:rsidRPr="00496449" w:rsidRDefault="00C46D39" w:rsidP="0078692B">
            <w:pPr>
              <w:pStyle w:val="Normlnywebov"/>
              <w:spacing w:before="0" w:beforeAutospacing="0" w:after="0" w:afterAutospacing="0"/>
              <w:rPr>
                <w:sz w:val="21"/>
                <w:szCs w:val="21"/>
              </w:rPr>
            </w:pPr>
            <w:r w:rsidRPr="00496449">
              <w:rPr>
                <w:b/>
                <w:bCs/>
                <w:sz w:val="21"/>
                <w:szCs w:val="21"/>
              </w:rPr>
              <w:t>Dopad na výdavky verejnej správy celkom</w:t>
            </w:r>
          </w:p>
        </w:tc>
        <w:tc>
          <w:tcPr>
            <w:tcW w:w="10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0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496449">
              <w:rPr>
                <w:b/>
                <w:sz w:val="21"/>
                <w:szCs w:val="21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373FE0" w:rsidP="004619F6">
            <w:pPr>
              <w:ind w:right="147"/>
              <w:jc w:val="right"/>
              <w:rPr>
                <w:b/>
                <w:sz w:val="21"/>
                <w:szCs w:val="21"/>
              </w:rPr>
            </w:pPr>
            <w:r w:rsidRPr="00B35834">
              <w:rPr>
                <w:b/>
                <w:sz w:val="21"/>
                <w:szCs w:val="21"/>
              </w:rPr>
              <w:t>9</w:t>
            </w:r>
            <w:r w:rsidR="00C46D39" w:rsidRPr="00B35834">
              <w:rPr>
                <w:b/>
                <w:sz w:val="21"/>
                <w:szCs w:val="21"/>
              </w:rPr>
              <w:t>0</w:t>
            </w:r>
            <w:r w:rsidRPr="00B35834">
              <w:rPr>
                <w:b/>
                <w:sz w:val="21"/>
                <w:szCs w:val="21"/>
              </w:rPr>
              <w:t xml:space="preserve"> 000</w:t>
            </w:r>
          </w:p>
        </w:tc>
        <w:tc>
          <w:tcPr>
            <w:tcW w:w="13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C46D39" w:rsidRPr="00496449" w:rsidRDefault="00C46D39" w:rsidP="004619F6">
            <w:pPr>
              <w:pStyle w:val="Normlnywebov"/>
              <w:spacing w:before="0" w:beforeAutospacing="0" w:after="0" w:afterAutospacing="0"/>
              <w:ind w:right="147"/>
              <w:jc w:val="right"/>
              <w:rPr>
                <w:sz w:val="21"/>
                <w:szCs w:val="21"/>
              </w:rPr>
            </w:pPr>
          </w:p>
        </w:tc>
      </w:tr>
    </w:tbl>
    <w:p w:rsidR="004619F6" w:rsidRPr="00496449" w:rsidRDefault="00C46D39" w:rsidP="004619F6">
      <w:pPr>
        <w:pStyle w:val="Normlnywebov"/>
        <w:spacing w:before="0" w:beforeAutospacing="0" w:after="0" w:afterAutospacing="0"/>
        <w:ind w:left="284"/>
        <w:jc w:val="both"/>
        <w:rPr>
          <w:i/>
          <w:sz w:val="20"/>
          <w:szCs w:val="20"/>
        </w:rPr>
      </w:pPr>
      <w:r w:rsidRPr="00496449">
        <w:rPr>
          <w:i/>
          <w:sz w:val="20"/>
          <w:szCs w:val="20"/>
          <w:u w:val="single"/>
        </w:rPr>
        <w:t>Poznámka:</w:t>
      </w:r>
      <w:r w:rsidRPr="00496449">
        <w:rPr>
          <w:i/>
          <w:sz w:val="20"/>
          <w:szCs w:val="20"/>
        </w:rPr>
        <w:t xml:space="preserve"> </w:t>
      </w:r>
    </w:p>
    <w:p w:rsidR="00380C76" w:rsidRPr="00496449" w:rsidRDefault="00C46D39" w:rsidP="008F140C">
      <w:pPr>
        <w:pStyle w:val="Normlnywebov"/>
        <w:spacing w:before="0" w:beforeAutospacing="0" w:after="0" w:afterAutospacing="0"/>
        <w:ind w:left="284"/>
        <w:jc w:val="both"/>
        <w:rPr>
          <w:i/>
          <w:sz w:val="20"/>
          <w:szCs w:val="20"/>
        </w:rPr>
      </w:pPr>
      <w:r w:rsidRPr="00496449">
        <w:rPr>
          <w:i/>
          <w:sz w:val="20"/>
          <w:szCs w:val="20"/>
        </w:rPr>
        <w:t>Bežné výdavky sú rozpočtované v rámci kapitoly</w:t>
      </w:r>
      <w:r w:rsidR="004619F6" w:rsidRPr="00496449">
        <w:rPr>
          <w:i/>
          <w:sz w:val="20"/>
          <w:szCs w:val="20"/>
        </w:rPr>
        <w:t xml:space="preserve"> Ministerstva vnútra Slovenskej republiky.</w:t>
      </w:r>
      <w:r w:rsidR="008F140C">
        <w:rPr>
          <w:i/>
          <w:sz w:val="20"/>
          <w:szCs w:val="20"/>
        </w:rPr>
        <w:t xml:space="preserve"> </w:t>
      </w:r>
    </w:p>
    <w:sectPr w:rsidR="00380C76" w:rsidRPr="00496449" w:rsidSect="0045785F">
      <w:pgSz w:w="16838" w:h="11906" w:orient="landscape" w:code="9"/>
      <w:pgMar w:top="1417" w:right="1417" w:bottom="1417" w:left="1417" w:header="709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20C" w:rsidRDefault="00E1220C" w:rsidP="007F75CF">
      <w:r>
        <w:separator/>
      </w:r>
    </w:p>
  </w:endnote>
  <w:endnote w:type="continuationSeparator" w:id="0">
    <w:p w:rsidR="00E1220C" w:rsidRDefault="00E1220C" w:rsidP="007F7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B14" w:rsidRDefault="00127B14" w:rsidP="0078692B">
    <w:pPr>
      <w:pStyle w:val="Pta"/>
      <w:framePr w:wrap="around" w:vAnchor="text" w:hAnchor="margin" w:xAlign="right" w:y="1"/>
      <w:rPr>
        <w:rStyle w:val="slostrany"/>
        <w:rFonts w:eastAsia="Calibri"/>
      </w:rPr>
    </w:pPr>
    <w:r>
      <w:rPr>
        <w:rStyle w:val="slostrany"/>
        <w:rFonts w:eastAsia="Calibri"/>
      </w:rPr>
      <w:fldChar w:fldCharType="begin"/>
    </w:r>
    <w:r>
      <w:rPr>
        <w:rStyle w:val="slostrany"/>
        <w:rFonts w:eastAsia="Calibri"/>
      </w:rPr>
      <w:instrText xml:space="preserve">PAGE  </w:instrText>
    </w:r>
    <w:r>
      <w:rPr>
        <w:rStyle w:val="slostrany"/>
        <w:rFonts w:eastAsia="Calibri"/>
      </w:rPr>
      <w:fldChar w:fldCharType="end"/>
    </w:r>
  </w:p>
  <w:p w:rsidR="00127B14" w:rsidRDefault="00127B14" w:rsidP="0078692B">
    <w:pPr>
      <w:pStyle w:val="Pta"/>
      <w:ind w:right="360"/>
    </w:pPr>
  </w:p>
  <w:p w:rsidR="00127B14" w:rsidRDefault="00127B14"/>
  <w:p w:rsidR="00127B14" w:rsidRDefault="00127B14"/>
  <w:p w:rsidR="00127B14" w:rsidRDefault="00127B14"/>
  <w:p w:rsidR="00127B14" w:rsidRDefault="00127B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B14" w:rsidRDefault="00127B14" w:rsidP="00105A32">
    <w:pPr>
      <w:pStyle w:val="Pt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20C" w:rsidRDefault="00E1220C" w:rsidP="007F75CF">
      <w:r>
        <w:separator/>
      </w:r>
    </w:p>
  </w:footnote>
  <w:footnote w:type="continuationSeparator" w:id="0">
    <w:p w:rsidR="00E1220C" w:rsidRDefault="00E1220C" w:rsidP="007F75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7B14" w:rsidRDefault="00127B14" w:rsidP="0078692B">
    <w:pPr>
      <w:pStyle w:val="Hlavika"/>
      <w:framePr w:wrap="around" w:vAnchor="text" w:hAnchor="margin" w:xAlign="center" w:y="1"/>
      <w:rPr>
        <w:rStyle w:val="slostrany"/>
        <w:rFonts w:eastAsia="Calibri"/>
      </w:rPr>
    </w:pPr>
    <w:r>
      <w:rPr>
        <w:rStyle w:val="slostrany"/>
        <w:rFonts w:eastAsia="Calibri"/>
      </w:rPr>
      <w:fldChar w:fldCharType="begin"/>
    </w:r>
    <w:r>
      <w:rPr>
        <w:rStyle w:val="slostrany"/>
        <w:rFonts w:eastAsia="Calibri"/>
      </w:rPr>
      <w:instrText xml:space="preserve">PAGE  </w:instrText>
    </w:r>
    <w:r>
      <w:rPr>
        <w:rStyle w:val="slostrany"/>
        <w:rFonts w:eastAsia="Calibri"/>
      </w:rPr>
      <w:fldChar w:fldCharType="end"/>
    </w:r>
  </w:p>
  <w:p w:rsidR="00127B14" w:rsidRDefault="00127B14">
    <w:pPr>
      <w:pStyle w:val="Hlavika"/>
    </w:pPr>
  </w:p>
  <w:p w:rsidR="00127B14" w:rsidRDefault="00127B14"/>
  <w:p w:rsidR="00127B14" w:rsidRDefault="00127B14"/>
  <w:p w:rsidR="00127B14" w:rsidRDefault="00127B14"/>
  <w:p w:rsidR="00127B14" w:rsidRDefault="00127B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AF2CDA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0E97943"/>
    <w:multiLevelType w:val="hybridMultilevel"/>
    <w:tmpl w:val="EFDA0568"/>
    <w:lvl w:ilvl="0" w:tplc="E3AC027A">
      <w:start w:val="1"/>
      <w:numFmt w:val="upperRoman"/>
      <w:lvlText w:val="%1."/>
      <w:lvlJc w:val="right"/>
      <w:pPr>
        <w:ind w:left="295" w:hanging="360"/>
      </w:pPr>
      <w:rPr>
        <w:b w:val="0"/>
      </w:rPr>
    </w:lvl>
    <w:lvl w:ilvl="1" w:tplc="041B0019" w:tentative="1">
      <w:start w:val="1"/>
      <w:numFmt w:val="lowerLetter"/>
      <w:lvlText w:val="%2."/>
      <w:lvlJc w:val="left"/>
      <w:pPr>
        <w:ind w:left="1015" w:hanging="360"/>
      </w:pPr>
    </w:lvl>
    <w:lvl w:ilvl="2" w:tplc="041B001B" w:tentative="1">
      <w:start w:val="1"/>
      <w:numFmt w:val="lowerRoman"/>
      <w:lvlText w:val="%3."/>
      <w:lvlJc w:val="right"/>
      <w:pPr>
        <w:ind w:left="1735" w:hanging="180"/>
      </w:pPr>
    </w:lvl>
    <w:lvl w:ilvl="3" w:tplc="041B000F" w:tentative="1">
      <w:start w:val="1"/>
      <w:numFmt w:val="decimal"/>
      <w:lvlText w:val="%4."/>
      <w:lvlJc w:val="left"/>
      <w:pPr>
        <w:ind w:left="2455" w:hanging="360"/>
      </w:pPr>
    </w:lvl>
    <w:lvl w:ilvl="4" w:tplc="041B0019" w:tentative="1">
      <w:start w:val="1"/>
      <w:numFmt w:val="lowerLetter"/>
      <w:lvlText w:val="%5."/>
      <w:lvlJc w:val="left"/>
      <w:pPr>
        <w:ind w:left="3175" w:hanging="360"/>
      </w:pPr>
    </w:lvl>
    <w:lvl w:ilvl="5" w:tplc="041B001B" w:tentative="1">
      <w:start w:val="1"/>
      <w:numFmt w:val="lowerRoman"/>
      <w:lvlText w:val="%6."/>
      <w:lvlJc w:val="right"/>
      <w:pPr>
        <w:ind w:left="3895" w:hanging="180"/>
      </w:pPr>
    </w:lvl>
    <w:lvl w:ilvl="6" w:tplc="041B000F" w:tentative="1">
      <w:start w:val="1"/>
      <w:numFmt w:val="decimal"/>
      <w:lvlText w:val="%7."/>
      <w:lvlJc w:val="left"/>
      <w:pPr>
        <w:ind w:left="4615" w:hanging="360"/>
      </w:pPr>
    </w:lvl>
    <w:lvl w:ilvl="7" w:tplc="041B0019" w:tentative="1">
      <w:start w:val="1"/>
      <w:numFmt w:val="lowerLetter"/>
      <w:lvlText w:val="%8."/>
      <w:lvlJc w:val="left"/>
      <w:pPr>
        <w:ind w:left="5335" w:hanging="360"/>
      </w:pPr>
    </w:lvl>
    <w:lvl w:ilvl="8" w:tplc="041B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2" w15:restartNumberingAfterBreak="0">
    <w:nsid w:val="116174E8"/>
    <w:multiLevelType w:val="hybridMultilevel"/>
    <w:tmpl w:val="591A97F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B5397F"/>
    <w:multiLevelType w:val="hybridMultilevel"/>
    <w:tmpl w:val="DEE2027E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E076E9"/>
    <w:multiLevelType w:val="hybridMultilevel"/>
    <w:tmpl w:val="2084B6D6"/>
    <w:lvl w:ilvl="0" w:tplc="041B0013">
      <w:start w:val="1"/>
      <w:numFmt w:val="upperRoman"/>
      <w:lvlText w:val="%1."/>
      <w:lvlJc w:val="right"/>
      <w:pPr>
        <w:ind w:left="1287" w:hanging="360"/>
      </w:pPr>
    </w:lvl>
    <w:lvl w:ilvl="1" w:tplc="041B0019" w:tentative="1">
      <w:start w:val="1"/>
      <w:numFmt w:val="lowerLetter"/>
      <w:lvlText w:val="%2."/>
      <w:lvlJc w:val="left"/>
      <w:pPr>
        <w:ind w:left="2007" w:hanging="360"/>
      </w:pPr>
    </w:lvl>
    <w:lvl w:ilvl="2" w:tplc="041B001B" w:tentative="1">
      <w:start w:val="1"/>
      <w:numFmt w:val="lowerRoman"/>
      <w:lvlText w:val="%3."/>
      <w:lvlJc w:val="right"/>
      <w:pPr>
        <w:ind w:left="2727" w:hanging="180"/>
      </w:pPr>
    </w:lvl>
    <w:lvl w:ilvl="3" w:tplc="041B000F" w:tentative="1">
      <w:start w:val="1"/>
      <w:numFmt w:val="decimal"/>
      <w:lvlText w:val="%4."/>
      <w:lvlJc w:val="left"/>
      <w:pPr>
        <w:ind w:left="3447" w:hanging="360"/>
      </w:pPr>
    </w:lvl>
    <w:lvl w:ilvl="4" w:tplc="041B0019" w:tentative="1">
      <w:start w:val="1"/>
      <w:numFmt w:val="lowerLetter"/>
      <w:lvlText w:val="%5."/>
      <w:lvlJc w:val="left"/>
      <w:pPr>
        <w:ind w:left="4167" w:hanging="360"/>
      </w:pPr>
    </w:lvl>
    <w:lvl w:ilvl="5" w:tplc="041B001B" w:tentative="1">
      <w:start w:val="1"/>
      <w:numFmt w:val="lowerRoman"/>
      <w:lvlText w:val="%6."/>
      <w:lvlJc w:val="right"/>
      <w:pPr>
        <w:ind w:left="4887" w:hanging="180"/>
      </w:pPr>
    </w:lvl>
    <w:lvl w:ilvl="6" w:tplc="041B000F" w:tentative="1">
      <w:start w:val="1"/>
      <w:numFmt w:val="decimal"/>
      <w:lvlText w:val="%7."/>
      <w:lvlJc w:val="left"/>
      <w:pPr>
        <w:ind w:left="5607" w:hanging="360"/>
      </w:pPr>
    </w:lvl>
    <w:lvl w:ilvl="7" w:tplc="041B0019" w:tentative="1">
      <w:start w:val="1"/>
      <w:numFmt w:val="lowerLetter"/>
      <w:lvlText w:val="%8."/>
      <w:lvlJc w:val="left"/>
      <w:pPr>
        <w:ind w:left="6327" w:hanging="360"/>
      </w:pPr>
    </w:lvl>
    <w:lvl w:ilvl="8" w:tplc="041B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C830459"/>
    <w:multiLevelType w:val="hybridMultilevel"/>
    <w:tmpl w:val="7B2E2C24"/>
    <w:lvl w:ilvl="0" w:tplc="C6B4960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 w15:restartNumberingAfterBreak="0">
    <w:nsid w:val="291C4E9D"/>
    <w:multiLevelType w:val="hybridMultilevel"/>
    <w:tmpl w:val="9506764C"/>
    <w:lvl w:ilvl="0" w:tplc="0A36237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CEA4C7F"/>
    <w:multiLevelType w:val="hybridMultilevel"/>
    <w:tmpl w:val="9A589EAA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A696F"/>
    <w:multiLevelType w:val="hybridMultilevel"/>
    <w:tmpl w:val="027A5C1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8A20B9"/>
    <w:multiLevelType w:val="hybridMultilevel"/>
    <w:tmpl w:val="60FE4DE0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8E0705"/>
    <w:multiLevelType w:val="hybridMultilevel"/>
    <w:tmpl w:val="C3C86E16"/>
    <w:lvl w:ilvl="0" w:tplc="C22E1B6E">
      <w:start w:val="1"/>
      <w:numFmt w:val="lowerLetter"/>
      <w:lvlText w:val="%1)"/>
      <w:lvlJc w:val="left"/>
      <w:pPr>
        <w:ind w:left="720" w:hanging="360"/>
      </w:pPr>
      <w:rPr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A2895"/>
    <w:multiLevelType w:val="hybridMultilevel"/>
    <w:tmpl w:val="9162F898"/>
    <w:lvl w:ilvl="0" w:tplc="041B0013">
      <w:start w:val="1"/>
      <w:numFmt w:val="upperRoman"/>
      <w:lvlText w:val="%1."/>
      <w:lvlJc w:val="righ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767362"/>
    <w:multiLevelType w:val="multilevel"/>
    <w:tmpl w:val="A3E61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3" w15:restartNumberingAfterBreak="0">
    <w:nsid w:val="431E0631"/>
    <w:multiLevelType w:val="hybridMultilevel"/>
    <w:tmpl w:val="47248C10"/>
    <w:lvl w:ilvl="0" w:tplc="041B0015">
      <w:start w:val="1"/>
      <w:numFmt w:val="upperLetter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0C5F7F"/>
    <w:multiLevelType w:val="hybridMultilevel"/>
    <w:tmpl w:val="196CC48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DE54EF"/>
    <w:multiLevelType w:val="hybridMultilevel"/>
    <w:tmpl w:val="419C7968"/>
    <w:lvl w:ilvl="0" w:tplc="041B000F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num w:numId="1">
    <w:abstractNumId w:val="12"/>
  </w:num>
  <w:num w:numId="2">
    <w:abstractNumId w:val="14"/>
  </w:num>
  <w:num w:numId="3">
    <w:abstractNumId w:val="10"/>
  </w:num>
  <w:num w:numId="4">
    <w:abstractNumId w:val="7"/>
  </w:num>
  <w:num w:numId="5">
    <w:abstractNumId w:val="1"/>
  </w:num>
  <w:num w:numId="6">
    <w:abstractNumId w:val="13"/>
  </w:num>
  <w:num w:numId="7">
    <w:abstractNumId w:val="4"/>
  </w:num>
  <w:num w:numId="8">
    <w:abstractNumId w:val="0"/>
  </w:num>
  <w:num w:numId="9">
    <w:abstractNumId w:val="3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8"/>
  </w:num>
  <w:num w:numId="14">
    <w:abstractNumId w:val="2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890"/>
    <w:rsid w:val="00002764"/>
    <w:rsid w:val="000053ED"/>
    <w:rsid w:val="0001443D"/>
    <w:rsid w:val="00021EE2"/>
    <w:rsid w:val="00023B85"/>
    <w:rsid w:val="000251C6"/>
    <w:rsid w:val="00026ACC"/>
    <w:rsid w:val="0003167C"/>
    <w:rsid w:val="00031816"/>
    <w:rsid w:val="00033437"/>
    <w:rsid w:val="0003660C"/>
    <w:rsid w:val="00041538"/>
    <w:rsid w:val="000468EF"/>
    <w:rsid w:val="00050460"/>
    <w:rsid w:val="00055067"/>
    <w:rsid w:val="0005585F"/>
    <w:rsid w:val="00055D88"/>
    <w:rsid w:val="00061F15"/>
    <w:rsid w:val="00071CD1"/>
    <w:rsid w:val="00071E1D"/>
    <w:rsid w:val="00077D9F"/>
    <w:rsid w:val="00080110"/>
    <w:rsid w:val="00080C45"/>
    <w:rsid w:val="00084A7B"/>
    <w:rsid w:val="000A4E44"/>
    <w:rsid w:val="000A77A1"/>
    <w:rsid w:val="000C7F77"/>
    <w:rsid w:val="000D1F15"/>
    <w:rsid w:val="000D3AAB"/>
    <w:rsid w:val="000D6302"/>
    <w:rsid w:val="000E1875"/>
    <w:rsid w:val="000F2336"/>
    <w:rsid w:val="000F2B81"/>
    <w:rsid w:val="000F53C7"/>
    <w:rsid w:val="000F718D"/>
    <w:rsid w:val="0010325F"/>
    <w:rsid w:val="00105A32"/>
    <w:rsid w:val="00106CC9"/>
    <w:rsid w:val="00112012"/>
    <w:rsid w:val="00113019"/>
    <w:rsid w:val="00115B72"/>
    <w:rsid w:val="0012234D"/>
    <w:rsid w:val="001263B6"/>
    <w:rsid w:val="00127B14"/>
    <w:rsid w:val="00132979"/>
    <w:rsid w:val="001346A8"/>
    <w:rsid w:val="00134A92"/>
    <w:rsid w:val="00136F85"/>
    <w:rsid w:val="001428DF"/>
    <w:rsid w:val="001432F4"/>
    <w:rsid w:val="00145FFF"/>
    <w:rsid w:val="001477DE"/>
    <w:rsid w:val="0015321D"/>
    <w:rsid w:val="00154D8D"/>
    <w:rsid w:val="00157E48"/>
    <w:rsid w:val="00157F29"/>
    <w:rsid w:val="00170D4B"/>
    <w:rsid w:val="00171412"/>
    <w:rsid w:val="00171F3F"/>
    <w:rsid w:val="00175B5B"/>
    <w:rsid w:val="00177FDC"/>
    <w:rsid w:val="001817BF"/>
    <w:rsid w:val="0018242B"/>
    <w:rsid w:val="00183E68"/>
    <w:rsid w:val="00186DB7"/>
    <w:rsid w:val="00190643"/>
    <w:rsid w:val="00192B8C"/>
    <w:rsid w:val="00192BF9"/>
    <w:rsid w:val="00193AD8"/>
    <w:rsid w:val="001A4003"/>
    <w:rsid w:val="001A4B56"/>
    <w:rsid w:val="001B5AD6"/>
    <w:rsid w:val="001B7F07"/>
    <w:rsid w:val="001C0365"/>
    <w:rsid w:val="001C113F"/>
    <w:rsid w:val="001C1BEC"/>
    <w:rsid w:val="001C468A"/>
    <w:rsid w:val="001C4776"/>
    <w:rsid w:val="001C480C"/>
    <w:rsid w:val="001D1EAF"/>
    <w:rsid w:val="001D255E"/>
    <w:rsid w:val="001E1F60"/>
    <w:rsid w:val="001E3ABC"/>
    <w:rsid w:val="001E4BFA"/>
    <w:rsid w:val="001E4CE9"/>
    <w:rsid w:val="001F3C52"/>
    <w:rsid w:val="001F6BDB"/>
    <w:rsid w:val="001F6D0B"/>
    <w:rsid w:val="00202F2E"/>
    <w:rsid w:val="00213476"/>
    <w:rsid w:val="002142D5"/>
    <w:rsid w:val="00216EFD"/>
    <w:rsid w:val="0022020C"/>
    <w:rsid w:val="00222203"/>
    <w:rsid w:val="00223EDA"/>
    <w:rsid w:val="00225743"/>
    <w:rsid w:val="00225DAC"/>
    <w:rsid w:val="00234B3B"/>
    <w:rsid w:val="00237130"/>
    <w:rsid w:val="00240B74"/>
    <w:rsid w:val="002423C0"/>
    <w:rsid w:val="002446F7"/>
    <w:rsid w:val="00255978"/>
    <w:rsid w:val="00255A99"/>
    <w:rsid w:val="00257085"/>
    <w:rsid w:val="0026199F"/>
    <w:rsid w:val="00262463"/>
    <w:rsid w:val="00270A2F"/>
    <w:rsid w:val="00273EB7"/>
    <w:rsid w:val="00276479"/>
    <w:rsid w:val="00276E00"/>
    <w:rsid w:val="00283D1B"/>
    <w:rsid w:val="00284F33"/>
    <w:rsid w:val="00285259"/>
    <w:rsid w:val="00286921"/>
    <w:rsid w:val="002928DC"/>
    <w:rsid w:val="00292DC5"/>
    <w:rsid w:val="00293AC1"/>
    <w:rsid w:val="00294EBB"/>
    <w:rsid w:val="00297E0E"/>
    <w:rsid w:val="002A215D"/>
    <w:rsid w:val="002A3240"/>
    <w:rsid w:val="002A3CA5"/>
    <w:rsid w:val="002A5573"/>
    <w:rsid w:val="002A5AA0"/>
    <w:rsid w:val="002A6552"/>
    <w:rsid w:val="002B4D18"/>
    <w:rsid w:val="002B7B82"/>
    <w:rsid w:val="002C2FD3"/>
    <w:rsid w:val="002C62E5"/>
    <w:rsid w:val="002C64C5"/>
    <w:rsid w:val="002D0CA3"/>
    <w:rsid w:val="002D6CC1"/>
    <w:rsid w:val="002E4E75"/>
    <w:rsid w:val="002E579E"/>
    <w:rsid w:val="002F0647"/>
    <w:rsid w:val="002F688B"/>
    <w:rsid w:val="00306C15"/>
    <w:rsid w:val="003102AB"/>
    <w:rsid w:val="00310580"/>
    <w:rsid w:val="0031124C"/>
    <w:rsid w:val="003116EF"/>
    <w:rsid w:val="00315965"/>
    <w:rsid w:val="00327C28"/>
    <w:rsid w:val="0033060F"/>
    <w:rsid w:val="00330A94"/>
    <w:rsid w:val="003314AE"/>
    <w:rsid w:val="00334727"/>
    <w:rsid w:val="0034038F"/>
    <w:rsid w:val="003476D3"/>
    <w:rsid w:val="00353A88"/>
    <w:rsid w:val="00354493"/>
    <w:rsid w:val="0037239C"/>
    <w:rsid w:val="00373428"/>
    <w:rsid w:val="00373C3D"/>
    <w:rsid w:val="00373FE0"/>
    <w:rsid w:val="00374C25"/>
    <w:rsid w:val="00377B11"/>
    <w:rsid w:val="0038051C"/>
    <w:rsid w:val="00380C76"/>
    <w:rsid w:val="00381813"/>
    <w:rsid w:val="00382772"/>
    <w:rsid w:val="00384732"/>
    <w:rsid w:val="003859AB"/>
    <w:rsid w:val="003A07EF"/>
    <w:rsid w:val="003A780E"/>
    <w:rsid w:val="003B01D0"/>
    <w:rsid w:val="003B1DDD"/>
    <w:rsid w:val="003B40D3"/>
    <w:rsid w:val="003B4D05"/>
    <w:rsid w:val="003B6310"/>
    <w:rsid w:val="003C48A0"/>
    <w:rsid w:val="003C5ED7"/>
    <w:rsid w:val="003D2351"/>
    <w:rsid w:val="003D28B1"/>
    <w:rsid w:val="003D7717"/>
    <w:rsid w:val="003E0C62"/>
    <w:rsid w:val="003E1FCE"/>
    <w:rsid w:val="003E58D8"/>
    <w:rsid w:val="003E6090"/>
    <w:rsid w:val="003F022B"/>
    <w:rsid w:val="003F0DCC"/>
    <w:rsid w:val="00404B25"/>
    <w:rsid w:val="004059CC"/>
    <w:rsid w:val="00414BBF"/>
    <w:rsid w:val="00417956"/>
    <w:rsid w:val="00421A50"/>
    <w:rsid w:val="004221D1"/>
    <w:rsid w:val="00433796"/>
    <w:rsid w:val="004337EE"/>
    <w:rsid w:val="00433D49"/>
    <w:rsid w:val="004341ED"/>
    <w:rsid w:val="004373F8"/>
    <w:rsid w:val="00443ED3"/>
    <w:rsid w:val="00443F85"/>
    <w:rsid w:val="0044613E"/>
    <w:rsid w:val="0045173B"/>
    <w:rsid w:val="00453948"/>
    <w:rsid w:val="0045406F"/>
    <w:rsid w:val="0045785F"/>
    <w:rsid w:val="004619F6"/>
    <w:rsid w:val="00463AF7"/>
    <w:rsid w:val="00464E09"/>
    <w:rsid w:val="00467A52"/>
    <w:rsid w:val="004702C0"/>
    <w:rsid w:val="0047697D"/>
    <w:rsid w:val="00480663"/>
    <w:rsid w:val="00483A43"/>
    <w:rsid w:val="004861A0"/>
    <w:rsid w:val="00487D48"/>
    <w:rsid w:val="004927B6"/>
    <w:rsid w:val="004954B0"/>
    <w:rsid w:val="00496449"/>
    <w:rsid w:val="004A5615"/>
    <w:rsid w:val="004A740E"/>
    <w:rsid w:val="004A7423"/>
    <w:rsid w:val="004A760B"/>
    <w:rsid w:val="004B172C"/>
    <w:rsid w:val="004B239E"/>
    <w:rsid w:val="004B3381"/>
    <w:rsid w:val="004B5890"/>
    <w:rsid w:val="004C4875"/>
    <w:rsid w:val="004C4D35"/>
    <w:rsid w:val="004C7E36"/>
    <w:rsid w:val="004D1720"/>
    <w:rsid w:val="004D47CB"/>
    <w:rsid w:val="004E15DB"/>
    <w:rsid w:val="004E1AC9"/>
    <w:rsid w:val="004E4470"/>
    <w:rsid w:val="004E4CCF"/>
    <w:rsid w:val="004F0E0E"/>
    <w:rsid w:val="004F2BF9"/>
    <w:rsid w:val="004F5DB2"/>
    <w:rsid w:val="004F6DB4"/>
    <w:rsid w:val="00505D2C"/>
    <w:rsid w:val="0050782D"/>
    <w:rsid w:val="005101AD"/>
    <w:rsid w:val="005103E2"/>
    <w:rsid w:val="005118DF"/>
    <w:rsid w:val="00513CBA"/>
    <w:rsid w:val="005173C1"/>
    <w:rsid w:val="00521AF0"/>
    <w:rsid w:val="005270E6"/>
    <w:rsid w:val="00527431"/>
    <w:rsid w:val="00530268"/>
    <w:rsid w:val="00533383"/>
    <w:rsid w:val="005342D0"/>
    <w:rsid w:val="00535069"/>
    <w:rsid w:val="00535925"/>
    <w:rsid w:val="005364EE"/>
    <w:rsid w:val="00540F4D"/>
    <w:rsid w:val="005418E3"/>
    <w:rsid w:val="00541EED"/>
    <w:rsid w:val="005424D8"/>
    <w:rsid w:val="005433BE"/>
    <w:rsid w:val="0054689A"/>
    <w:rsid w:val="0054711A"/>
    <w:rsid w:val="0054725D"/>
    <w:rsid w:val="00550F0E"/>
    <w:rsid w:val="0055530C"/>
    <w:rsid w:val="00556A35"/>
    <w:rsid w:val="00560237"/>
    <w:rsid w:val="00560C89"/>
    <w:rsid w:val="00561A04"/>
    <w:rsid w:val="005624E8"/>
    <w:rsid w:val="0056297C"/>
    <w:rsid w:val="00572777"/>
    <w:rsid w:val="0057447C"/>
    <w:rsid w:val="005764E5"/>
    <w:rsid w:val="0057775F"/>
    <w:rsid w:val="0058671F"/>
    <w:rsid w:val="00596F7A"/>
    <w:rsid w:val="005A0B74"/>
    <w:rsid w:val="005A257E"/>
    <w:rsid w:val="005A38A1"/>
    <w:rsid w:val="005A7545"/>
    <w:rsid w:val="005B79ED"/>
    <w:rsid w:val="005C037C"/>
    <w:rsid w:val="005C17FF"/>
    <w:rsid w:val="005D2AEF"/>
    <w:rsid w:val="005D4D01"/>
    <w:rsid w:val="005D4D8F"/>
    <w:rsid w:val="005D6FBA"/>
    <w:rsid w:val="005E6ADE"/>
    <w:rsid w:val="005F0486"/>
    <w:rsid w:val="005F3451"/>
    <w:rsid w:val="005F4E17"/>
    <w:rsid w:val="00607119"/>
    <w:rsid w:val="00614730"/>
    <w:rsid w:val="0061759E"/>
    <w:rsid w:val="006260BA"/>
    <w:rsid w:val="00627F4F"/>
    <w:rsid w:val="00633790"/>
    <w:rsid w:val="00635281"/>
    <w:rsid w:val="00640288"/>
    <w:rsid w:val="0064052B"/>
    <w:rsid w:val="00651434"/>
    <w:rsid w:val="006564A6"/>
    <w:rsid w:val="00656B03"/>
    <w:rsid w:val="00660ED3"/>
    <w:rsid w:val="00675543"/>
    <w:rsid w:val="00677217"/>
    <w:rsid w:val="00680179"/>
    <w:rsid w:val="006802D8"/>
    <w:rsid w:val="0068089D"/>
    <w:rsid w:val="00683F96"/>
    <w:rsid w:val="0068411E"/>
    <w:rsid w:val="00686171"/>
    <w:rsid w:val="00686CC8"/>
    <w:rsid w:val="00690B55"/>
    <w:rsid w:val="0069238C"/>
    <w:rsid w:val="006954F9"/>
    <w:rsid w:val="006A0EA8"/>
    <w:rsid w:val="006A6647"/>
    <w:rsid w:val="006B24AB"/>
    <w:rsid w:val="006B7CA8"/>
    <w:rsid w:val="006C26EF"/>
    <w:rsid w:val="006C2B1B"/>
    <w:rsid w:val="006D273C"/>
    <w:rsid w:val="006D5031"/>
    <w:rsid w:val="006E2E1D"/>
    <w:rsid w:val="006E7E39"/>
    <w:rsid w:val="006F245B"/>
    <w:rsid w:val="006F4700"/>
    <w:rsid w:val="006F5FF2"/>
    <w:rsid w:val="006F6C49"/>
    <w:rsid w:val="00702458"/>
    <w:rsid w:val="00703640"/>
    <w:rsid w:val="0070509D"/>
    <w:rsid w:val="00710421"/>
    <w:rsid w:val="00714B68"/>
    <w:rsid w:val="00714ED1"/>
    <w:rsid w:val="00720426"/>
    <w:rsid w:val="007224F8"/>
    <w:rsid w:val="00726E2D"/>
    <w:rsid w:val="00731B02"/>
    <w:rsid w:val="007373F5"/>
    <w:rsid w:val="00743419"/>
    <w:rsid w:val="00743D58"/>
    <w:rsid w:val="00752F42"/>
    <w:rsid w:val="007540B4"/>
    <w:rsid w:val="00757A14"/>
    <w:rsid w:val="00770ACF"/>
    <w:rsid w:val="00770C41"/>
    <w:rsid w:val="007733DE"/>
    <w:rsid w:val="007737D4"/>
    <w:rsid w:val="00774772"/>
    <w:rsid w:val="00777C09"/>
    <w:rsid w:val="0078692B"/>
    <w:rsid w:val="00791142"/>
    <w:rsid w:val="00792DA4"/>
    <w:rsid w:val="007935E6"/>
    <w:rsid w:val="007A11FB"/>
    <w:rsid w:val="007B1D0D"/>
    <w:rsid w:val="007B6AF7"/>
    <w:rsid w:val="007B6C66"/>
    <w:rsid w:val="007C0184"/>
    <w:rsid w:val="007C25C5"/>
    <w:rsid w:val="007C39CD"/>
    <w:rsid w:val="007C5A67"/>
    <w:rsid w:val="007C6018"/>
    <w:rsid w:val="007D0748"/>
    <w:rsid w:val="007D3CF3"/>
    <w:rsid w:val="007D3E68"/>
    <w:rsid w:val="007D530C"/>
    <w:rsid w:val="007D6026"/>
    <w:rsid w:val="007E19FE"/>
    <w:rsid w:val="007E4F20"/>
    <w:rsid w:val="007E6C09"/>
    <w:rsid w:val="007F75CF"/>
    <w:rsid w:val="0080604C"/>
    <w:rsid w:val="0080771E"/>
    <w:rsid w:val="0081011A"/>
    <w:rsid w:val="0081244B"/>
    <w:rsid w:val="00821804"/>
    <w:rsid w:val="008231B7"/>
    <w:rsid w:val="008254EF"/>
    <w:rsid w:val="0082751A"/>
    <w:rsid w:val="008321E2"/>
    <w:rsid w:val="008350F4"/>
    <w:rsid w:val="00837FD6"/>
    <w:rsid w:val="00841953"/>
    <w:rsid w:val="008431F7"/>
    <w:rsid w:val="0084468A"/>
    <w:rsid w:val="008477C6"/>
    <w:rsid w:val="008524A3"/>
    <w:rsid w:val="008528E2"/>
    <w:rsid w:val="008537C2"/>
    <w:rsid w:val="0085563D"/>
    <w:rsid w:val="008631C2"/>
    <w:rsid w:val="00864C46"/>
    <w:rsid w:val="00866AFE"/>
    <w:rsid w:val="008672CA"/>
    <w:rsid w:val="00876082"/>
    <w:rsid w:val="0087672B"/>
    <w:rsid w:val="00880B83"/>
    <w:rsid w:val="00887350"/>
    <w:rsid w:val="0089388A"/>
    <w:rsid w:val="008939E4"/>
    <w:rsid w:val="008944CC"/>
    <w:rsid w:val="00894A8C"/>
    <w:rsid w:val="008A236C"/>
    <w:rsid w:val="008A2D15"/>
    <w:rsid w:val="008A4788"/>
    <w:rsid w:val="008A47D8"/>
    <w:rsid w:val="008B0B75"/>
    <w:rsid w:val="008B4252"/>
    <w:rsid w:val="008B5670"/>
    <w:rsid w:val="008B6EB0"/>
    <w:rsid w:val="008C28F0"/>
    <w:rsid w:val="008C4306"/>
    <w:rsid w:val="008C63E8"/>
    <w:rsid w:val="008D08CA"/>
    <w:rsid w:val="008D1A7C"/>
    <w:rsid w:val="008D3EB7"/>
    <w:rsid w:val="008D4727"/>
    <w:rsid w:val="008D5931"/>
    <w:rsid w:val="008D78A1"/>
    <w:rsid w:val="008D795C"/>
    <w:rsid w:val="008E0BFC"/>
    <w:rsid w:val="008E1693"/>
    <w:rsid w:val="008E1D0E"/>
    <w:rsid w:val="008E2B88"/>
    <w:rsid w:val="008E51A2"/>
    <w:rsid w:val="008E7B07"/>
    <w:rsid w:val="008F140C"/>
    <w:rsid w:val="008F1674"/>
    <w:rsid w:val="008F18FA"/>
    <w:rsid w:val="008F1C9B"/>
    <w:rsid w:val="008F4302"/>
    <w:rsid w:val="008F79CF"/>
    <w:rsid w:val="0090006B"/>
    <w:rsid w:val="009043AA"/>
    <w:rsid w:val="009063E8"/>
    <w:rsid w:val="009214BA"/>
    <w:rsid w:val="0092790B"/>
    <w:rsid w:val="00930409"/>
    <w:rsid w:val="00932F01"/>
    <w:rsid w:val="00940EEB"/>
    <w:rsid w:val="009429BA"/>
    <w:rsid w:val="009551FD"/>
    <w:rsid w:val="009560E4"/>
    <w:rsid w:val="00961C55"/>
    <w:rsid w:val="00965099"/>
    <w:rsid w:val="009651DE"/>
    <w:rsid w:val="00966C9A"/>
    <w:rsid w:val="00970AE8"/>
    <w:rsid w:val="00972BBC"/>
    <w:rsid w:val="009804E1"/>
    <w:rsid w:val="00982256"/>
    <w:rsid w:val="009859D7"/>
    <w:rsid w:val="00996C88"/>
    <w:rsid w:val="009A4833"/>
    <w:rsid w:val="009A4B44"/>
    <w:rsid w:val="009C1593"/>
    <w:rsid w:val="009C5292"/>
    <w:rsid w:val="009C5482"/>
    <w:rsid w:val="009C7DC6"/>
    <w:rsid w:val="009D3D1A"/>
    <w:rsid w:val="009E016A"/>
    <w:rsid w:val="009E18B7"/>
    <w:rsid w:val="009E2C8C"/>
    <w:rsid w:val="009E33D9"/>
    <w:rsid w:val="009E35B0"/>
    <w:rsid w:val="009E3EEF"/>
    <w:rsid w:val="009E689B"/>
    <w:rsid w:val="009F2E54"/>
    <w:rsid w:val="009F326D"/>
    <w:rsid w:val="009F47B5"/>
    <w:rsid w:val="00A00B24"/>
    <w:rsid w:val="00A01061"/>
    <w:rsid w:val="00A02D3B"/>
    <w:rsid w:val="00A02DFB"/>
    <w:rsid w:val="00A03FB6"/>
    <w:rsid w:val="00A04147"/>
    <w:rsid w:val="00A0436E"/>
    <w:rsid w:val="00A0694D"/>
    <w:rsid w:val="00A20616"/>
    <w:rsid w:val="00A23719"/>
    <w:rsid w:val="00A23E48"/>
    <w:rsid w:val="00A2790B"/>
    <w:rsid w:val="00A30E67"/>
    <w:rsid w:val="00A325CA"/>
    <w:rsid w:val="00A33B9D"/>
    <w:rsid w:val="00A36589"/>
    <w:rsid w:val="00A36A17"/>
    <w:rsid w:val="00A36DAD"/>
    <w:rsid w:val="00A4027C"/>
    <w:rsid w:val="00A43247"/>
    <w:rsid w:val="00A44050"/>
    <w:rsid w:val="00A4496C"/>
    <w:rsid w:val="00A44DDE"/>
    <w:rsid w:val="00A51D8F"/>
    <w:rsid w:val="00A545A2"/>
    <w:rsid w:val="00A612D6"/>
    <w:rsid w:val="00A6206B"/>
    <w:rsid w:val="00A62F8F"/>
    <w:rsid w:val="00A64450"/>
    <w:rsid w:val="00A652AF"/>
    <w:rsid w:val="00A778A6"/>
    <w:rsid w:val="00A809A8"/>
    <w:rsid w:val="00A83BDE"/>
    <w:rsid w:val="00A917B3"/>
    <w:rsid w:val="00A927DE"/>
    <w:rsid w:val="00A94A3A"/>
    <w:rsid w:val="00A95515"/>
    <w:rsid w:val="00AA59B3"/>
    <w:rsid w:val="00AC15E4"/>
    <w:rsid w:val="00AC5F0E"/>
    <w:rsid w:val="00AD05D9"/>
    <w:rsid w:val="00AD1808"/>
    <w:rsid w:val="00AD2842"/>
    <w:rsid w:val="00AD7117"/>
    <w:rsid w:val="00AE6457"/>
    <w:rsid w:val="00AE662E"/>
    <w:rsid w:val="00AF72FC"/>
    <w:rsid w:val="00B00195"/>
    <w:rsid w:val="00B06F5C"/>
    <w:rsid w:val="00B1451F"/>
    <w:rsid w:val="00B16716"/>
    <w:rsid w:val="00B214F9"/>
    <w:rsid w:val="00B34457"/>
    <w:rsid w:val="00B35834"/>
    <w:rsid w:val="00B36826"/>
    <w:rsid w:val="00B42097"/>
    <w:rsid w:val="00B44272"/>
    <w:rsid w:val="00B47E5E"/>
    <w:rsid w:val="00B51486"/>
    <w:rsid w:val="00B54E6F"/>
    <w:rsid w:val="00B5760B"/>
    <w:rsid w:val="00B60097"/>
    <w:rsid w:val="00B609EA"/>
    <w:rsid w:val="00B60C1C"/>
    <w:rsid w:val="00B62637"/>
    <w:rsid w:val="00B70348"/>
    <w:rsid w:val="00B71088"/>
    <w:rsid w:val="00B7143F"/>
    <w:rsid w:val="00B72890"/>
    <w:rsid w:val="00B74943"/>
    <w:rsid w:val="00B756E8"/>
    <w:rsid w:val="00B85284"/>
    <w:rsid w:val="00B85647"/>
    <w:rsid w:val="00BB2CA3"/>
    <w:rsid w:val="00BB4C38"/>
    <w:rsid w:val="00BC12DA"/>
    <w:rsid w:val="00BD6FD4"/>
    <w:rsid w:val="00BE2278"/>
    <w:rsid w:val="00BE4184"/>
    <w:rsid w:val="00BE44A1"/>
    <w:rsid w:val="00BE5A66"/>
    <w:rsid w:val="00BF06F5"/>
    <w:rsid w:val="00C009C8"/>
    <w:rsid w:val="00C01CBF"/>
    <w:rsid w:val="00C06290"/>
    <w:rsid w:val="00C10A6C"/>
    <w:rsid w:val="00C22ECA"/>
    <w:rsid w:val="00C23E07"/>
    <w:rsid w:val="00C25E64"/>
    <w:rsid w:val="00C261FC"/>
    <w:rsid w:val="00C30CCB"/>
    <w:rsid w:val="00C333CC"/>
    <w:rsid w:val="00C36249"/>
    <w:rsid w:val="00C366F0"/>
    <w:rsid w:val="00C37A8D"/>
    <w:rsid w:val="00C406E0"/>
    <w:rsid w:val="00C438BA"/>
    <w:rsid w:val="00C46162"/>
    <w:rsid w:val="00C46D39"/>
    <w:rsid w:val="00C57FE3"/>
    <w:rsid w:val="00C6759B"/>
    <w:rsid w:val="00C70E88"/>
    <w:rsid w:val="00C72173"/>
    <w:rsid w:val="00C74020"/>
    <w:rsid w:val="00C74500"/>
    <w:rsid w:val="00C755B6"/>
    <w:rsid w:val="00C76C96"/>
    <w:rsid w:val="00C81207"/>
    <w:rsid w:val="00C81ADC"/>
    <w:rsid w:val="00C83AF4"/>
    <w:rsid w:val="00C84945"/>
    <w:rsid w:val="00C93A63"/>
    <w:rsid w:val="00C96152"/>
    <w:rsid w:val="00CA306D"/>
    <w:rsid w:val="00CB3721"/>
    <w:rsid w:val="00CB7131"/>
    <w:rsid w:val="00CC1E0B"/>
    <w:rsid w:val="00CC2846"/>
    <w:rsid w:val="00CC7408"/>
    <w:rsid w:val="00CC7AE9"/>
    <w:rsid w:val="00CD172B"/>
    <w:rsid w:val="00CD23BA"/>
    <w:rsid w:val="00CD44E5"/>
    <w:rsid w:val="00CD7EA9"/>
    <w:rsid w:val="00CE5616"/>
    <w:rsid w:val="00CE5DF4"/>
    <w:rsid w:val="00CF0122"/>
    <w:rsid w:val="00CF0D6C"/>
    <w:rsid w:val="00CF6C2D"/>
    <w:rsid w:val="00D02C12"/>
    <w:rsid w:val="00D041AB"/>
    <w:rsid w:val="00D059B0"/>
    <w:rsid w:val="00D107B2"/>
    <w:rsid w:val="00D1493A"/>
    <w:rsid w:val="00D17A8D"/>
    <w:rsid w:val="00D26D3D"/>
    <w:rsid w:val="00D27A50"/>
    <w:rsid w:val="00D31966"/>
    <w:rsid w:val="00D34281"/>
    <w:rsid w:val="00D41F0F"/>
    <w:rsid w:val="00D4206E"/>
    <w:rsid w:val="00D47C19"/>
    <w:rsid w:val="00D50E75"/>
    <w:rsid w:val="00D51D49"/>
    <w:rsid w:val="00D530B3"/>
    <w:rsid w:val="00D55C40"/>
    <w:rsid w:val="00D61126"/>
    <w:rsid w:val="00D619CB"/>
    <w:rsid w:val="00D642BE"/>
    <w:rsid w:val="00D6758A"/>
    <w:rsid w:val="00D75B88"/>
    <w:rsid w:val="00D803FE"/>
    <w:rsid w:val="00D80E39"/>
    <w:rsid w:val="00D820F6"/>
    <w:rsid w:val="00D90B8C"/>
    <w:rsid w:val="00D90E04"/>
    <w:rsid w:val="00D93180"/>
    <w:rsid w:val="00DB0FDB"/>
    <w:rsid w:val="00DB2A61"/>
    <w:rsid w:val="00DB2CF5"/>
    <w:rsid w:val="00DB3779"/>
    <w:rsid w:val="00DB6A8F"/>
    <w:rsid w:val="00DB7515"/>
    <w:rsid w:val="00DB7AAD"/>
    <w:rsid w:val="00DD24E9"/>
    <w:rsid w:val="00DD3B3C"/>
    <w:rsid w:val="00DD5280"/>
    <w:rsid w:val="00DD5B4D"/>
    <w:rsid w:val="00DD6B8B"/>
    <w:rsid w:val="00DD70EA"/>
    <w:rsid w:val="00DE240B"/>
    <w:rsid w:val="00DE667E"/>
    <w:rsid w:val="00DE66A1"/>
    <w:rsid w:val="00DF1AD1"/>
    <w:rsid w:val="00DF2A66"/>
    <w:rsid w:val="00E02AA2"/>
    <w:rsid w:val="00E063BB"/>
    <w:rsid w:val="00E1013D"/>
    <w:rsid w:val="00E1220C"/>
    <w:rsid w:val="00E1646F"/>
    <w:rsid w:val="00E16D12"/>
    <w:rsid w:val="00E171C7"/>
    <w:rsid w:val="00E21AA8"/>
    <w:rsid w:val="00E22F2F"/>
    <w:rsid w:val="00E2405A"/>
    <w:rsid w:val="00E24B78"/>
    <w:rsid w:val="00E25C1C"/>
    <w:rsid w:val="00E3206A"/>
    <w:rsid w:val="00E32D65"/>
    <w:rsid w:val="00E3505D"/>
    <w:rsid w:val="00E36DD4"/>
    <w:rsid w:val="00E36EFE"/>
    <w:rsid w:val="00E37749"/>
    <w:rsid w:val="00E3784E"/>
    <w:rsid w:val="00E41385"/>
    <w:rsid w:val="00E42DDD"/>
    <w:rsid w:val="00E43109"/>
    <w:rsid w:val="00E45315"/>
    <w:rsid w:val="00E45A6F"/>
    <w:rsid w:val="00E54389"/>
    <w:rsid w:val="00E56151"/>
    <w:rsid w:val="00E5683C"/>
    <w:rsid w:val="00E56BF2"/>
    <w:rsid w:val="00E612A4"/>
    <w:rsid w:val="00E617BC"/>
    <w:rsid w:val="00E618FE"/>
    <w:rsid w:val="00E628F8"/>
    <w:rsid w:val="00E67C69"/>
    <w:rsid w:val="00E71DF8"/>
    <w:rsid w:val="00E758F9"/>
    <w:rsid w:val="00E761AA"/>
    <w:rsid w:val="00E76204"/>
    <w:rsid w:val="00E77ED4"/>
    <w:rsid w:val="00E81CD6"/>
    <w:rsid w:val="00E84EE2"/>
    <w:rsid w:val="00E86CAE"/>
    <w:rsid w:val="00E86E27"/>
    <w:rsid w:val="00E87A1E"/>
    <w:rsid w:val="00E908A5"/>
    <w:rsid w:val="00E978F2"/>
    <w:rsid w:val="00EA60B0"/>
    <w:rsid w:val="00EA7DB7"/>
    <w:rsid w:val="00EB0169"/>
    <w:rsid w:val="00EB4FEF"/>
    <w:rsid w:val="00EB5AE0"/>
    <w:rsid w:val="00EB75B4"/>
    <w:rsid w:val="00EC12E1"/>
    <w:rsid w:val="00EC4AA4"/>
    <w:rsid w:val="00EC5B07"/>
    <w:rsid w:val="00ED1B69"/>
    <w:rsid w:val="00ED3066"/>
    <w:rsid w:val="00ED4398"/>
    <w:rsid w:val="00ED7103"/>
    <w:rsid w:val="00ED7269"/>
    <w:rsid w:val="00EE01C3"/>
    <w:rsid w:val="00EE0E28"/>
    <w:rsid w:val="00EE3FB1"/>
    <w:rsid w:val="00EE61D0"/>
    <w:rsid w:val="00EE76E9"/>
    <w:rsid w:val="00EF6147"/>
    <w:rsid w:val="00F07D86"/>
    <w:rsid w:val="00F07E03"/>
    <w:rsid w:val="00F126FC"/>
    <w:rsid w:val="00F137EE"/>
    <w:rsid w:val="00F215FE"/>
    <w:rsid w:val="00F23E72"/>
    <w:rsid w:val="00F23EE3"/>
    <w:rsid w:val="00F26493"/>
    <w:rsid w:val="00F303A2"/>
    <w:rsid w:val="00F35B80"/>
    <w:rsid w:val="00F41BA5"/>
    <w:rsid w:val="00F41DF4"/>
    <w:rsid w:val="00F4218E"/>
    <w:rsid w:val="00F422FA"/>
    <w:rsid w:val="00F469C6"/>
    <w:rsid w:val="00F54D30"/>
    <w:rsid w:val="00F62910"/>
    <w:rsid w:val="00F6371F"/>
    <w:rsid w:val="00F657C8"/>
    <w:rsid w:val="00F710F2"/>
    <w:rsid w:val="00F754CC"/>
    <w:rsid w:val="00F95F11"/>
    <w:rsid w:val="00F979E5"/>
    <w:rsid w:val="00FA0A7C"/>
    <w:rsid w:val="00FA2879"/>
    <w:rsid w:val="00FA3548"/>
    <w:rsid w:val="00FA4A87"/>
    <w:rsid w:val="00FA585C"/>
    <w:rsid w:val="00FA5EB7"/>
    <w:rsid w:val="00FA6F60"/>
    <w:rsid w:val="00FB0F59"/>
    <w:rsid w:val="00FB1281"/>
    <w:rsid w:val="00FB547E"/>
    <w:rsid w:val="00FD0FFC"/>
    <w:rsid w:val="00FD1690"/>
    <w:rsid w:val="00FD4478"/>
    <w:rsid w:val="00FD507B"/>
    <w:rsid w:val="00FE00F5"/>
    <w:rsid w:val="00FE2041"/>
    <w:rsid w:val="00FE5D30"/>
    <w:rsid w:val="00FE6A6F"/>
    <w:rsid w:val="00FE6AB2"/>
    <w:rsid w:val="00FE7FC3"/>
    <w:rsid w:val="00FF14C1"/>
    <w:rsid w:val="00FF2DAF"/>
    <w:rsid w:val="00FF38C4"/>
    <w:rsid w:val="00FF5924"/>
    <w:rsid w:val="00FF6728"/>
    <w:rsid w:val="00FF6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B935263-F972-4EE9-A7F5-E289BA958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26493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175B5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y"/>
    <w:next w:val="Normlny"/>
    <w:link w:val="Nadpis2Char"/>
    <w:uiPriority w:val="99"/>
    <w:unhideWhenUsed/>
    <w:qFormat/>
    <w:rsid w:val="00175B5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175B5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175B5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qFormat/>
    <w:rsid w:val="00175B5B"/>
    <w:pPr>
      <w:keepNext/>
      <w:keepLines/>
      <w:spacing w:before="200"/>
      <w:outlineLvl w:val="4"/>
    </w:pPr>
    <w:rPr>
      <w:rFonts w:ascii="Cambria" w:eastAsia="Calibri" w:hAnsi="Cambria"/>
      <w:color w:val="243F60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175B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175B5B"/>
    <w:rPr>
      <w:rFonts w:ascii="Cambria" w:eastAsia="Calibri" w:hAnsi="Cambria" w:cs="Times New Roman"/>
      <w:color w:val="243F60"/>
      <w:sz w:val="20"/>
      <w:szCs w:val="20"/>
      <w:lang w:eastAsia="sk-SK"/>
    </w:rPr>
  </w:style>
  <w:style w:type="paragraph" w:customStyle="1" w:styleId="a">
    <w:uiPriority w:val="99"/>
    <w:rsid w:val="00175B5B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175B5B"/>
    <w:rPr>
      <w:color w:val="808080"/>
    </w:rPr>
  </w:style>
  <w:style w:type="character" w:customStyle="1" w:styleId="Nadpis1Char">
    <w:name w:val="Nadpis 1 Char"/>
    <w:basedOn w:val="Predvolenpsmoodseku"/>
    <w:link w:val="Nadpis1"/>
    <w:uiPriority w:val="9"/>
    <w:rsid w:val="00175B5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175B5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175B5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rsid w:val="00175B5B"/>
    <w:pPr>
      <w:autoSpaceDE/>
      <w:autoSpaceDN/>
      <w:spacing w:before="240" w:after="120"/>
      <w:ind w:left="567"/>
    </w:pPr>
    <w:rPr>
      <w:b/>
      <w:bCs/>
    </w:rPr>
  </w:style>
  <w:style w:type="paragraph" w:styleId="Normlnywebov">
    <w:name w:val="Normal (Web)"/>
    <w:basedOn w:val="Normlny"/>
    <w:rsid w:val="00175B5B"/>
    <w:pPr>
      <w:spacing w:before="100" w:beforeAutospacing="1" w:after="100" w:afterAutospacing="1"/>
    </w:pPr>
  </w:style>
  <w:style w:type="paragraph" w:styleId="Nzov">
    <w:name w:val="Title"/>
    <w:basedOn w:val="Normlny"/>
    <w:link w:val="NzovChar"/>
    <w:uiPriority w:val="99"/>
    <w:qFormat/>
    <w:rsid w:val="00175B5B"/>
    <w:pPr>
      <w:jc w:val="center"/>
    </w:pPr>
    <w:rPr>
      <w:rFonts w:ascii="Arial" w:hAnsi="Arial"/>
      <w:b/>
      <w:kern w:val="24"/>
      <w:szCs w:val="20"/>
    </w:rPr>
  </w:style>
  <w:style w:type="character" w:customStyle="1" w:styleId="NzovChar">
    <w:name w:val="Názov Char"/>
    <w:basedOn w:val="Predvolenpsmoodseku"/>
    <w:link w:val="Nzov"/>
    <w:uiPriority w:val="99"/>
    <w:rsid w:val="00175B5B"/>
    <w:rPr>
      <w:rFonts w:ascii="Arial" w:eastAsia="Times New Roman" w:hAnsi="Arial" w:cs="Times New Roman"/>
      <w:b/>
      <w:kern w:val="24"/>
      <w:sz w:val="24"/>
      <w:szCs w:val="20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175B5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sk-SK"/>
    </w:rPr>
  </w:style>
  <w:style w:type="paragraph" w:styleId="Zkladntext">
    <w:name w:val="Body Text"/>
    <w:basedOn w:val="Normlny"/>
    <w:link w:val="ZkladntextChar"/>
    <w:uiPriority w:val="99"/>
    <w:unhideWhenUsed/>
    <w:rsid w:val="00175B5B"/>
    <w:pPr>
      <w:spacing w:after="120"/>
      <w:jc w:val="both"/>
    </w:pPr>
    <w:rPr>
      <w:lang w:val="cs-CZ" w:eastAsia="cs-CZ"/>
    </w:rPr>
  </w:style>
  <w:style w:type="character" w:customStyle="1" w:styleId="ZkladntextChar">
    <w:name w:val="Základný text Char"/>
    <w:basedOn w:val="Predvolenpsmoodseku"/>
    <w:link w:val="Zkladntext"/>
    <w:uiPriority w:val="99"/>
    <w:rsid w:val="00175B5B"/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paragraph" w:customStyle="1" w:styleId="Vlada">
    <w:name w:val="Vlada"/>
    <w:basedOn w:val="Normlny"/>
    <w:rsid w:val="00175B5B"/>
    <w:pPr>
      <w:spacing w:before="480" w:after="120"/>
    </w:pPr>
    <w:rPr>
      <w:b/>
      <w:bCs/>
      <w:sz w:val="32"/>
      <w:szCs w:val="32"/>
    </w:rPr>
  </w:style>
  <w:style w:type="paragraph" w:customStyle="1" w:styleId="Vykonajzoznam">
    <w:name w:val="Vykonajú_zoznam"/>
    <w:basedOn w:val="Normlny"/>
    <w:rsid w:val="00175B5B"/>
    <w:pPr>
      <w:ind w:left="1418"/>
    </w:p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,body"/>
    <w:basedOn w:val="Normlny"/>
    <w:link w:val="OdsekzoznamuChar"/>
    <w:uiPriority w:val="34"/>
    <w:qFormat/>
    <w:rsid w:val="00A64450"/>
    <w:pPr>
      <w:ind w:left="720"/>
      <w:contextualSpacing/>
    </w:pPr>
  </w:style>
  <w:style w:type="paragraph" w:styleId="Zoznamsodrkami2">
    <w:name w:val="List Bullet 2"/>
    <w:basedOn w:val="Normlny"/>
    <w:next w:val="Nadpis2"/>
    <w:autoRedefine/>
    <w:uiPriority w:val="99"/>
    <w:rsid w:val="00A545A2"/>
    <w:pPr>
      <w:jc w:val="both"/>
      <w:outlineLvl w:val="0"/>
    </w:pPr>
    <w:rPr>
      <w:b/>
      <w:i/>
      <w:lang w:eastAsia="cs-CZ"/>
    </w:rPr>
  </w:style>
  <w:style w:type="character" w:customStyle="1" w:styleId="tlTunKurzva">
    <w:name w:val="Štýl Tučné Kurzíva"/>
    <w:uiPriority w:val="99"/>
    <w:rsid w:val="007F75CF"/>
    <w:rPr>
      <w:b/>
      <w:i/>
    </w:rPr>
  </w:style>
  <w:style w:type="paragraph" w:customStyle="1" w:styleId="Odsadeniezkladnhotextu">
    <w:name w:val="Odsadenie základného textu"/>
    <w:basedOn w:val="Zkladntext"/>
    <w:link w:val="OdsadeniezkladnhotextuChar"/>
    <w:uiPriority w:val="99"/>
    <w:rsid w:val="007F75CF"/>
    <w:pPr>
      <w:keepNext/>
      <w:spacing w:after="0"/>
      <w:ind w:firstLine="357"/>
    </w:pPr>
    <w:rPr>
      <w:szCs w:val="20"/>
      <w:lang w:val="sk-SK" w:eastAsia="sk-SK"/>
    </w:rPr>
  </w:style>
  <w:style w:type="character" w:customStyle="1" w:styleId="OdsadeniezkladnhotextuChar">
    <w:name w:val="Odsadenie základného textu Char"/>
    <w:link w:val="Odsadeniezkladnhotextu"/>
    <w:uiPriority w:val="99"/>
    <w:locked/>
    <w:rsid w:val="007F75CF"/>
    <w:rPr>
      <w:rFonts w:ascii="Times New Roman" w:eastAsia="Times New Roman" w:hAnsi="Times New Roman" w:cs="Times New Roman"/>
      <w:sz w:val="24"/>
      <w:szCs w:val="20"/>
      <w:lang w:eastAsia="sk-SK"/>
    </w:rPr>
  </w:style>
  <w:style w:type="character" w:styleId="Siln">
    <w:name w:val="Strong"/>
    <w:basedOn w:val="Predvolenpsmoodseku"/>
    <w:uiPriority w:val="99"/>
    <w:qFormat/>
    <w:rsid w:val="007F75CF"/>
    <w:rPr>
      <w:rFonts w:cs="Times New Roman"/>
      <w:b/>
    </w:rPr>
  </w:style>
  <w:style w:type="character" w:customStyle="1" w:styleId="CharChar2">
    <w:name w:val="Char Char2"/>
    <w:uiPriority w:val="99"/>
    <w:locked/>
    <w:rsid w:val="007F75CF"/>
    <w:rPr>
      <w:b/>
      <w:sz w:val="24"/>
      <w:lang w:val="sk-SK" w:eastAsia="sk-SK"/>
    </w:rPr>
  </w:style>
  <w:style w:type="paragraph" w:styleId="Pta">
    <w:name w:val="footer"/>
    <w:basedOn w:val="Normlny"/>
    <w:link w:val="PtaChar"/>
    <w:uiPriority w:val="99"/>
    <w:rsid w:val="007F75CF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slostrany">
    <w:name w:val="page number"/>
    <w:basedOn w:val="Predvolenpsmoodseku"/>
    <w:rsid w:val="007F75CF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rsid w:val="007F75CF"/>
    <w:rPr>
      <w:rFonts w:ascii="Tahoma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F75CF"/>
    <w:rPr>
      <w:rFonts w:ascii="Tahoma" w:eastAsia="Times New Roman" w:hAnsi="Tahoma" w:cs="Tahoma"/>
      <w:sz w:val="16"/>
      <w:szCs w:val="16"/>
      <w:lang w:eastAsia="cs-CZ"/>
    </w:rPr>
  </w:style>
  <w:style w:type="paragraph" w:styleId="Hlavika">
    <w:name w:val="header"/>
    <w:basedOn w:val="Normlny"/>
    <w:link w:val="HlavikaChar"/>
    <w:uiPriority w:val="99"/>
    <w:rsid w:val="007F75CF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HlavikaChar">
    <w:name w:val="Hlavička Char"/>
    <w:basedOn w:val="Predvolenpsmoodseku"/>
    <w:link w:val="Hlavika"/>
    <w:uiPriority w:val="99"/>
    <w:rsid w:val="007F75CF"/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riekatabuky">
    <w:name w:val="Table Grid"/>
    <w:basedOn w:val="Normlnatabuka"/>
    <w:uiPriority w:val="99"/>
    <w:rsid w:val="007F75C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Predvolenpsmoodseku"/>
    <w:uiPriority w:val="99"/>
    <w:locked/>
    <w:rsid w:val="007F75CF"/>
    <w:rPr>
      <w:rFonts w:ascii="Times New Roman" w:hAnsi="Times New Roman" w:cs="Times New Roman"/>
      <w:sz w:val="24"/>
      <w:szCs w:val="24"/>
      <w:lang w:val="x-none" w:eastAsia="cs-CZ"/>
    </w:rPr>
  </w:style>
  <w:style w:type="paragraph" w:styleId="Textpoznmkypodiarou">
    <w:name w:val="footnote text"/>
    <w:basedOn w:val="Normlny"/>
    <w:link w:val="TextpoznmkypodiarouChar"/>
    <w:semiHidden/>
    <w:rsid w:val="007F75CF"/>
    <w:pPr>
      <w:spacing w:after="160" w:line="256" w:lineRule="auto"/>
    </w:pPr>
    <w:rPr>
      <w:rFonts w:ascii="Calibri" w:hAnsi="Calibri"/>
      <w:sz w:val="22"/>
      <w:szCs w:val="22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semiHidden/>
    <w:rsid w:val="007F75CF"/>
    <w:rPr>
      <w:rFonts w:ascii="Calibri" w:eastAsia="Times New Roman" w:hAnsi="Calibri" w:cs="Times New Roman"/>
      <w:lang w:eastAsia="cs-CZ"/>
    </w:rPr>
  </w:style>
  <w:style w:type="character" w:styleId="Odkaznapoznmkupodiarou">
    <w:name w:val="footnote reference"/>
    <w:basedOn w:val="Predvolenpsmoodseku"/>
    <w:semiHidden/>
    <w:rsid w:val="007F75CF"/>
    <w:rPr>
      <w:rFonts w:ascii="Times New Roman" w:hAnsi="Times New Roman" w:cs="Times New Roman"/>
      <w:vertAlign w:val="superscript"/>
    </w:rPr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link w:val="Odsekzoznamu"/>
    <w:uiPriority w:val="34"/>
    <w:qFormat/>
    <w:locked/>
    <w:rsid w:val="007F75CF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Revzia">
    <w:name w:val="Revision"/>
    <w:hidden/>
    <w:uiPriority w:val="99"/>
    <w:semiHidden/>
    <w:rsid w:val="007F7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a0">
    <w:uiPriority w:val="99"/>
    <w:rsid w:val="00B34457"/>
    <w:pPr>
      <w:widowControl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Textzstupnhosymbolu1">
    <w:name w:val="Text zástupného symbolu1"/>
    <w:uiPriority w:val="99"/>
    <w:semiHidden/>
    <w:rsid w:val="00F26493"/>
    <w:rPr>
      <w:rFonts w:ascii="Times New Roman" w:hAnsi="Times New Roman" w:cs="Times New Roman" w:hint="default"/>
      <w:color w:val="808080"/>
    </w:rPr>
  </w:style>
  <w:style w:type="character" w:customStyle="1" w:styleId="spanr">
    <w:name w:val="span_r"/>
    <w:basedOn w:val="Predvolenpsmoodseku"/>
    <w:rsid w:val="001E4BFA"/>
  </w:style>
  <w:style w:type="character" w:styleId="Hypertextovprepojenie">
    <w:name w:val="Hyperlink"/>
    <w:basedOn w:val="Predvolenpsmoodseku"/>
    <w:uiPriority w:val="99"/>
    <w:unhideWhenUsed/>
    <w:rsid w:val="00BC12D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2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uard.grescho@mod.gov.sk" TargetMode="External"/><Relationship Id="rId13" Type="http://schemas.openxmlformats.org/officeDocument/2006/relationships/fontTable" Target="fontTable.xml"/><Relationship Id="rId18" Type="http://schemas.openxmlformats.org/officeDocument/2006/relationships/customXml" Target="../customXml/item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4.xml"/><Relationship Id="rId2" Type="http://schemas.openxmlformats.org/officeDocument/2006/relationships/numbering" Target="numbering.xml"/><Relationship Id="rId16" Type="http://schemas.openxmlformats.org/officeDocument/2006/relationships/customXml" Target="../customXml/item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er.PAVLACKA@mod.gov.s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WKX3UHSAJ2R6-2-818460</_dlc_DocId>
    <_dlc_DocIdUrl xmlns="e60a29af-d413-48d4-bd90-fe9d2a897e4b">
      <Url>https://ovdmasv601/sites/DMS/_layouts/15/DocIdRedir.aspx?ID=WKX3UHSAJ2R6-2-818460</Url>
      <Description>WKX3UHSAJ2R6-2-818460</Description>
    </_dlc_DocIdUrl>
  </documentManagement>
</p:properties>
</file>

<file path=customXml/itemProps1.xml><?xml version="1.0" encoding="utf-8"?>
<ds:datastoreItem xmlns:ds="http://schemas.openxmlformats.org/officeDocument/2006/customXml" ds:itemID="{CFFDDD61-729B-46DD-96E5-0F247ACFEA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D8695DF-C6D8-4336-9751-D0833A8E8FEE}"/>
</file>

<file path=customXml/itemProps3.xml><?xml version="1.0" encoding="utf-8"?>
<ds:datastoreItem xmlns:ds="http://schemas.openxmlformats.org/officeDocument/2006/customXml" ds:itemID="{1FD3C503-FCB1-4A6B-9527-7370C3412136}"/>
</file>

<file path=customXml/itemProps4.xml><?xml version="1.0" encoding="utf-8"?>
<ds:datastoreItem xmlns:ds="http://schemas.openxmlformats.org/officeDocument/2006/customXml" ds:itemID="{F1D4D3F6-3C50-47EF-9022-C6D46189FE0D}"/>
</file>

<file path=customXml/itemProps5.xml><?xml version="1.0" encoding="utf-8"?>
<ds:datastoreItem xmlns:ds="http://schemas.openxmlformats.org/officeDocument/2006/customXml" ds:itemID="{E4437A3D-75DD-4559-A97B-D4D584E135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942</TotalTime>
  <Pages>8</Pages>
  <Words>2347</Words>
  <Characters>13379</Characters>
  <Application>Microsoft Office Word</Application>
  <DocSecurity>0</DocSecurity>
  <Lines>111</Lines>
  <Paragraphs>31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PAVLACKA Peter</dc:creator>
  <cp:keywords/>
  <dc:description/>
  <cp:lastModifiedBy>PAVLACKA Peter</cp:lastModifiedBy>
  <cp:revision>145</cp:revision>
  <cp:lastPrinted>2017-12-12T10:11:00Z</cp:lastPrinted>
  <dcterms:created xsi:type="dcterms:W3CDTF">2017-11-16T08:23:00Z</dcterms:created>
  <dcterms:modified xsi:type="dcterms:W3CDTF">2017-12-27T14:32:00Z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101fa8bb-963a-4c99-b787-3adc742f3762</vt:lpwstr>
  </property>
</Properties>
</file>